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341851C9" w:rsidR="00897C12" w:rsidRPr="003F71DF" w:rsidRDefault="00897C12" w:rsidP="00C842BA">
      <w:pPr>
        <w:pStyle w:val="a8"/>
        <w:keepLines/>
        <w:tabs>
          <w:tab w:val="right" w:pos="10440"/>
          <w:tab w:val="right" w:pos="13323"/>
        </w:tabs>
        <w:spacing w:line="276" w:lineRule="auto"/>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w:t>
      </w:r>
      <w:r w:rsidR="00A24103">
        <w:rPr>
          <w:rFonts w:ascii="Arial" w:hAnsi="Arial" w:cs="Arial"/>
          <w:sz w:val="24"/>
          <w:szCs w:val="24"/>
        </w:rPr>
        <w:t>6</w:t>
      </w:r>
      <w:r>
        <w:rPr>
          <w:rFonts w:ascii="Arial" w:hAnsi="Arial" w:cs="Arial"/>
          <w:sz w:val="24"/>
          <w:szCs w:val="24"/>
        </w:rPr>
        <w:tab/>
      </w:r>
      <w:bookmarkStart w:id="4" w:name="_GoBack"/>
      <w:bookmarkEnd w:id="4"/>
      <w:r w:rsidR="002204BA" w:rsidRPr="002204BA">
        <w:rPr>
          <w:rFonts w:ascii="Arial" w:hAnsi="Arial" w:cs="Arial"/>
          <w:sz w:val="24"/>
          <w:szCs w:val="24"/>
        </w:rPr>
        <w:t>R4-2511322</w:t>
      </w:r>
    </w:p>
    <w:p w14:paraId="343CE972" w14:textId="494A0CBA" w:rsidR="00CB4E70" w:rsidRPr="00376830" w:rsidRDefault="00A24103" w:rsidP="00C842BA">
      <w:pPr>
        <w:pStyle w:val="a8"/>
        <w:tabs>
          <w:tab w:val="right" w:pos="9781"/>
          <w:tab w:val="right" w:pos="13323"/>
        </w:tabs>
        <w:spacing w:before="60" w:after="60" w:line="276" w:lineRule="auto"/>
        <w:outlineLvl w:val="0"/>
        <w:rPr>
          <w:rFonts w:ascii="Arial" w:hAnsi="Arial" w:cs="Arial"/>
          <w:b w:val="0"/>
          <w:sz w:val="24"/>
          <w:szCs w:val="24"/>
          <w:lang w:eastAsia="zh-CN"/>
        </w:rPr>
      </w:pPr>
      <w:r>
        <w:rPr>
          <w:rFonts w:ascii="Arial" w:hAnsi="Arial" w:cs="Arial"/>
          <w:sz w:val="24"/>
          <w:szCs w:val="24"/>
          <w:lang w:eastAsia="zh-CN"/>
        </w:rPr>
        <w:t>Bengaluru</w:t>
      </w:r>
      <w:r w:rsidR="00CB4E70" w:rsidRPr="00376830">
        <w:rPr>
          <w:rFonts w:ascii="Arial" w:hAnsi="Arial" w:cs="Arial"/>
          <w:sz w:val="24"/>
          <w:szCs w:val="24"/>
          <w:lang w:eastAsia="zh-CN"/>
        </w:rPr>
        <w:t xml:space="preserve">, </w:t>
      </w:r>
      <w:r>
        <w:rPr>
          <w:rFonts w:ascii="Arial" w:hAnsi="Arial" w:cs="Arial"/>
          <w:sz w:val="24"/>
          <w:szCs w:val="24"/>
          <w:lang w:eastAsia="zh-CN"/>
        </w:rPr>
        <w:t>India</w:t>
      </w:r>
      <w:r w:rsidR="00CB4E70" w:rsidRPr="00376830">
        <w:rPr>
          <w:rFonts w:ascii="Arial" w:hAnsi="Arial" w:cs="Arial"/>
          <w:sz w:val="24"/>
          <w:szCs w:val="24"/>
          <w:lang w:eastAsia="zh-CN"/>
        </w:rPr>
        <w:t xml:space="preserve">, </w:t>
      </w:r>
      <w:r>
        <w:rPr>
          <w:rFonts w:ascii="Arial" w:hAnsi="Arial" w:cs="Arial"/>
          <w:sz w:val="24"/>
          <w:szCs w:val="24"/>
          <w:lang w:eastAsia="zh-CN"/>
        </w:rPr>
        <w:t>25</w:t>
      </w:r>
      <w:r w:rsidR="003662D9" w:rsidRPr="003662D9">
        <w:rPr>
          <w:rFonts w:ascii="Arial" w:hAnsi="Arial" w:cs="Arial"/>
          <w:sz w:val="24"/>
          <w:szCs w:val="24"/>
          <w:vertAlign w:val="superscript"/>
          <w:lang w:eastAsia="zh-CN"/>
        </w:rPr>
        <w:t>th</w:t>
      </w:r>
      <w:r w:rsidR="00424DCD">
        <w:rPr>
          <w:rFonts w:ascii="Arial" w:hAnsi="Arial" w:cs="Arial"/>
          <w:sz w:val="24"/>
          <w:szCs w:val="24"/>
          <w:vertAlign w:val="superscript"/>
          <w:lang w:eastAsia="zh-CN"/>
        </w:rPr>
        <w:t xml:space="preserve"> </w:t>
      </w:r>
      <w:r w:rsidR="00424DCD">
        <w:rPr>
          <w:rFonts w:ascii="Arial" w:hAnsi="Arial" w:cs="Arial"/>
          <w:sz w:val="24"/>
          <w:szCs w:val="24"/>
          <w:lang w:eastAsia="zh-CN"/>
        </w:rPr>
        <w:t>–</w:t>
      </w:r>
      <w:r w:rsidR="003662D9">
        <w:rPr>
          <w:rFonts w:ascii="Arial" w:hAnsi="Arial" w:cs="Arial"/>
          <w:sz w:val="24"/>
          <w:szCs w:val="24"/>
          <w:lang w:eastAsia="zh-CN"/>
        </w:rPr>
        <w:t xml:space="preserve"> </w:t>
      </w:r>
      <w:r w:rsidR="00F11742">
        <w:rPr>
          <w:rFonts w:ascii="Arial" w:hAnsi="Arial" w:cs="Arial"/>
          <w:sz w:val="24"/>
          <w:szCs w:val="24"/>
          <w:lang w:eastAsia="zh-CN"/>
        </w:rPr>
        <w:t>2</w:t>
      </w:r>
      <w:r>
        <w:rPr>
          <w:rFonts w:ascii="Arial" w:hAnsi="Arial" w:cs="Arial"/>
          <w:sz w:val="24"/>
          <w:szCs w:val="24"/>
          <w:lang w:eastAsia="zh-CN"/>
        </w:rPr>
        <w:t>9</w:t>
      </w:r>
      <w:r w:rsidRPr="00A24103">
        <w:rPr>
          <w:rFonts w:ascii="Arial" w:hAnsi="Arial" w:cs="Arial"/>
          <w:sz w:val="24"/>
          <w:szCs w:val="24"/>
          <w:vertAlign w:val="superscript"/>
          <w:lang w:eastAsia="zh-CN"/>
        </w:rPr>
        <w:t>th</w:t>
      </w:r>
      <w:r w:rsidR="00F11742">
        <w:rPr>
          <w:rFonts w:ascii="Arial" w:hAnsi="Arial" w:cs="Arial"/>
          <w:sz w:val="24"/>
          <w:szCs w:val="24"/>
          <w:lang w:eastAsia="zh-CN"/>
        </w:rPr>
        <w:t xml:space="preserve"> </w:t>
      </w:r>
      <w:r>
        <w:rPr>
          <w:rFonts w:ascii="Arial" w:hAnsi="Arial" w:cs="Arial"/>
          <w:sz w:val="24"/>
          <w:szCs w:val="24"/>
          <w:lang w:eastAsia="zh-CN"/>
        </w:rPr>
        <w:t>August</w:t>
      </w:r>
      <w:r w:rsidR="00F11742">
        <w:rPr>
          <w:rFonts w:ascii="Arial" w:hAnsi="Arial" w:cs="Arial"/>
          <w:sz w:val="24"/>
          <w:szCs w:val="24"/>
          <w:lang w:eastAsia="zh-CN"/>
        </w:rPr>
        <w:t>,</w:t>
      </w:r>
      <w:r w:rsidR="00CB4E70" w:rsidRPr="00376830">
        <w:rPr>
          <w:rFonts w:ascii="Arial" w:hAnsi="Arial" w:cs="Arial"/>
          <w:sz w:val="24"/>
          <w:szCs w:val="24"/>
          <w:lang w:eastAsia="zh-CN"/>
        </w:rPr>
        <w:t xml:space="preserve"> 202</w:t>
      </w:r>
      <w:r w:rsidR="00A94E6B">
        <w:rPr>
          <w:rFonts w:ascii="Arial" w:hAnsi="Arial" w:cs="Arial"/>
          <w:sz w:val="24"/>
          <w:szCs w:val="24"/>
          <w:lang w:eastAsia="zh-CN"/>
        </w:rPr>
        <w:t>5</w:t>
      </w:r>
    </w:p>
    <w:p w14:paraId="5440AA66" w14:textId="77777777" w:rsidR="002B17CC" w:rsidRPr="00A24103" w:rsidRDefault="002B17CC" w:rsidP="00C842BA">
      <w:pPr>
        <w:pStyle w:val="af"/>
        <w:spacing w:line="276" w:lineRule="auto"/>
        <w:jc w:val="both"/>
        <w:rPr>
          <w:rFonts w:ascii="Arial" w:eastAsiaTheme="minorEastAsia" w:hAnsi="Arial" w:cs="Arial"/>
          <w:b w:val="0"/>
          <w:i w:val="0"/>
          <w:noProof w:val="0"/>
          <w:sz w:val="24"/>
          <w:lang w:eastAsia="zh-CN"/>
        </w:rPr>
      </w:pPr>
    </w:p>
    <w:p w14:paraId="4FD5EB7D" w14:textId="77777777" w:rsidR="00C5513F" w:rsidRPr="002B17CC" w:rsidRDefault="00C5513F" w:rsidP="00C842BA">
      <w:pPr>
        <w:pStyle w:val="af"/>
        <w:spacing w:line="276" w:lineRule="auto"/>
        <w:jc w:val="both"/>
        <w:rPr>
          <w:rFonts w:ascii="Arial" w:eastAsiaTheme="minorEastAsia" w:hAnsi="Arial" w:cs="Arial"/>
          <w:b w:val="0"/>
          <w:i w:val="0"/>
          <w:noProof w:val="0"/>
          <w:sz w:val="24"/>
          <w:lang w:eastAsia="zh-CN"/>
        </w:rPr>
      </w:pPr>
    </w:p>
    <w:p w14:paraId="5CB7EB7B" w14:textId="6DBE36E8" w:rsidR="0037119B" w:rsidRPr="00023F5D" w:rsidRDefault="0037119B" w:rsidP="00C842BA">
      <w:pPr>
        <w:tabs>
          <w:tab w:val="left" w:pos="1985"/>
        </w:tabs>
        <w:spacing w:line="276" w:lineRule="auto"/>
        <w:ind w:left="1980" w:hanging="1980"/>
        <w:rPr>
          <w:rStyle w:val="afd"/>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9B41FF">
        <w:rPr>
          <w:rFonts w:ascii="Arial" w:hAnsi="Arial" w:cs="Arial"/>
          <w:sz w:val="24"/>
          <w:lang w:val="en-US"/>
        </w:rPr>
        <w:t xml:space="preserve">Discussion on </w:t>
      </w:r>
      <w:r w:rsidR="006E02C1">
        <w:rPr>
          <w:rFonts w:ascii="Arial" w:hAnsi="Arial" w:cs="Arial"/>
          <w:sz w:val="24"/>
          <w:lang w:val="en-US"/>
        </w:rPr>
        <w:t xml:space="preserve">introduction of </w:t>
      </w:r>
      <w:r w:rsidR="002C415D">
        <w:rPr>
          <w:rFonts w:ascii="Arial" w:hAnsi="Arial" w:cs="Arial"/>
          <w:sz w:val="24"/>
          <w:lang w:val="en-US"/>
        </w:rPr>
        <w:t xml:space="preserve">FR2 </w:t>
      </w:r>
      <w:r w:rsidR="00A94E6B">
        <w:rPr>
          <w:rFonts w:ascii="Arial" w:hAnsi="Arial" w:cs="Arial"/>
          <w:sz w:val="24"/>
          <w:lang w:val="en-US"/>
        </w:rPr>
        <w:t>PC8</w:t>
      </w:r>
    </w:p>
    <w:bookmarkEnd w:id="5"/>
    <w:p w14:paraId="16D1BC0E" w14:textId="06C53087" w:rsidR="0037119B" w:rsidRPr="00752DF1" w:rsidRDefault="0037119B" w:rsidP="00C842BA">
      <w:pPr>
        <w:tabs>
          <w:tab w:val="left" w:pos="1985"/>
        </w:tabs>
        <w:spacing w:line="276" w:lineRule="auto"/>
        <w:rPr>
          <w:rStyle w:val="afd"/>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d"/>
          <w:rFonts w:ascii="Arial" w:hAnsi="Arial" w:cs="Arial"/>
          <w:lang w:val="fr-FR"/>
        </w:rPr>
        <w:t>Huawei</w:t>
      </w:r>
      <w:r w:rsidR="000E6313" w:rsidRPr="00752DF1">
        <w:rPr>
          <w:rStyle w:val="afd"/>
          <w:rFonts w:ascii="Arial" w:hAnsi="Arial" w:cs="Arial"/>
          <w:lang w:val="fr-FR"/>
        </w:rPr>
        <w:t>, HiSilicon</w:t>
      </w:r>
      <w:r w:rsidR="00C7555C">
        <w:rPr>
          <w:rStyle w:val="afd"/>
          <w:rFonts w:ascii="Arial" w:hAnsi="Arial" w:cs="Arial"/>
          <w:lang w:val="fr-FR"/>
        </w:rPr>
        <w:t>,</w:t>
      </w:r>
      <w:r w:rsidR="00C7555C" w:rsidRPr="00C7555C">
        <w:rPr>
          <w:rStyle w:val="afd"/>
          <w:rFonts w:ascii="Arial" w:hAnsi="Arial" w:cs="Arial"/>
          <w:lang w:val="fr-FR"/>
        </w:rPr>
        <w:t xml:space="preserve"> CTC, CEPRI, OPPO, vivo, Xiaomi, CATT, Spreadtrum, Google, Honor, TD Tech, StarPoint, SRTC</w:t>
      </w:r>
    </w:p>
    <w:p w14:paraId="07282DEC" w14:textId="358CD41F" w:rsidR="0037119B" w:rsidRPr="00752DF1" w:rsidRDefault="0037119B" w:rsidP="00C842BA">
      <w:pPr>
        <w:tabs>
          <w:tab w:val="left" w:pos="1980"/>
        </w:tabs>
        <w:spacing w:line="276" w:lineRule="auto"/>
        <w:rPr>
          <w:rStyle w:val="afd"/>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15354">
        <w:rPr>
          <w:rFonts w:ascii="Arial" w:hAnsi="Arial" w:cs="Arial"/>
          <w:sz w:val="24"/>
          <w:lang w:val="pt-BR"/>
        </w:rPr>
        <w:t>5</w:t>
      </w:r>
      <w:r w:rsidR="007261F4">
        <w:rPr>
          <w:rFonts w:ascii="Arial" w:hAnsi="Arial" w:cs="Arial"/>
          <w:sz w:val="24"/>
          <w:lang w:val="pt-BR"/>
        </w:rPr>
        <w:t>.</w:t>
      </w:r>
      <w:r w:rsidR="00EA4079">
        <w:rPr>
          <w:rFonts w:ascii="Arial" w:hAnsi="Arial" w:cs="Arial"/>
          <w:sz w:val="24"/>
          <w:lang w:val="pt-BR"/>
        </w:rPr>
        <w:t>29</w:t>
      </w:r>
      <w:r w:rsidR="007F2A8E">
        <w:rPr>
          <w:rFonts w:ascii="Arial" w:hAnsi="Arial" w:cs="Arial"/>
          <w:sz w:val="24"/>
          <w:lang w:val="pt-BR"/>
        </w:rPr>
        <w:t>.1</w:t>
      </w:r>
    </w:p>
    <w:p w14:paraId="2B765921" w14:textId="77777777" w:rsidR="0037119B" w:rsidRPr="00752DF1" w:rsidRDefault="0037119B" w:rsidP="00C842BA">
      <w:pPr>
        <w:tabs>
          <w:tab w:val="left" w:pos="1985"/>
        </w:tabs>
        <w:spacing w:line="276" w:lineRule="auto"/>
        <w:ind w:left="1980" w:hanging="1980"/>
        <w:rPr>
          <w:rStyle w:val="afd"/>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Pr="009C3816" w:rsidRDefault="00F925F5"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9C3816">
        <w:rPr>
          <w:rFonts w:ascii="Calibri" w:eastAsiaTheme="minorEastAsia" w:hAnsi="Calibri"/>
          <w:sz w:val="32"/>
          <w:lang w:eastAsia="zh-CN"/>
        </w:rPr>
        <w:t>Back</w:t>
      </w:r>
      <w:r w:rsidR="00224CDF" w:rsidRPr="009C3816">
        <w:rPr>
          <w:rFonts w:ascii="Calibri" w:eastAsiaTheme="minorEastAsia" w:hAnsi="Calibri"/>
          <w:sz w:val="32"/>
          <w:lang w:eastAsia="zh-CN"/>
        </w:rPr>
        <w:t>ground</w:t>
      </w:r>
    </w:p>
    <w:p w14:paraId="013E1C40" w14:textId="04C6FD6C" w:rsidR="00057D8D" w:rsidRDefault="00BD4808" w:rsidP="00C842BA">
      <w:pPr>
        <w:pStyle w:val="25"/>
        <w:spacing w:after="120" w:line="276" w:lineRule="auto"/>
        <w:rPr>
          <w:rFonts w:eastAsiaTheme="minorEastAsia"/>
        </w:rPr>
      </w:pPr>
      <w:r>
        <w:rPr>
          <w:rFonts w:eastAsiaTheme="minorEastAsia"/>
        </w:rPr>
        <w:t>Due to</w:t>
      </w:r>
      <w:r w:rsidR="004B5EE2">
        <w:rPr>
          <w:rFonts w:eastAsiaTheme="minorEastAsia"/>
        </w:rPr>
        <w:t xml:space="preserve"> </w:t>
      </w:r>
      <w:r w:rsidR="008C4FF8">
        <w:rPr>
          <w:rFonts w:eastAsiaTheme="minorEastAsia"/>
        </w:rPr>
        <w:t>Ericsson</w:t>
      </w:r>
      <w:r w:rsidR="004B5EE2">
        <w:rPr>
          <w:rFonts w:eastAsiaTheme="minorEastAsia"/>
        </w:rPr>
        <w:t>’</w:t>
      </w:r>
      <w:r>
        <w:rPr>
          <w:rFonts w:eastAsiaTheme="minorEastAsia"/>
        </w:rPr>
        <w:t>s</w:t>
      </w:r>
      <w:r w:rsidR="004B5EE2">
        <w:rPr>
          <w:rFonts w:eastAsiaTheme="minorEastAsia"/>
        </w:rPr>
        <w:t xml:space="preserve"> </w:t>
      </w:r>
      <w:r w:rsidR="008C4FF8">
        <w:rPr>
          <w:rFonts w:eastAsiaTheme="minorEastAsia"/>
        </w:rPr>
        <w:t xml:space="preserve">continue </w:t>
      </w:r>
      <w:r w:rsidR="004B5EE2">
        <w:rPr>
          <w:rFonts w:eastAsiaTheme="minorEastAsia"/>
        </w:rPr>
        <w:t>objection</w:t>
      </w:r>
      <w:r w:rsidR="008C4FF8">
        <w:rPr>
          <w:rFonts w:eastAsiaTheme="minorEastAsia"/>
        </w:rPr>
        <w:t xml:space="preserve"> but without any better proposal on how to change the current FR2 industry very depressed situation</w:t>
      </w:r>
      <w:r w:rsidR="00BB094C">
        <w:rPr>
          <w:rFonts w:eastAsiaTheme="minorEastAsia"/>
        </w:rPr>
        <w:t xml:space="preserve"> for almost ten years</w:t>
      </w:r>
      <w:r w:rsidR="004B5EE2">
        <w:rPr>
          <w:rFonts w:eastAsiaTheme="minorEastAsia"/>
        </w:rPr>
        <w:t>, WF</w:t>
      </w:r>
      <w:r w:rsidR="006E22D4">
        <w:rPr>
          <w:rFonts w:eastAsiaTheme="minorEastAsia"/>
        </w:rPr>
        <w:t xml:space="preserve"> [</w:t>
      </w:r>
      <w:r w:rsidR="0088140B">
        <w:rPr>
          <w:rFonts w:eastAsiaTheme="minorEastAsia"/>
        </w:rPr>
        <w:t>5~6</w:t>
      </w:r>
      <w:r w:rsidR="008C4FF8">
        <w:rPr>
          <w:rFonts w:eastAsiaTheme="minorEastAsia"/>
        </w:rPr>
        <w:t>]</w:t>
      </w:r>
      <w:r w:rsidR="006E22D4">
        <w:rPr>
          <w:rFonts w:eastAsiaTheme="minorEastAsia"/>
        </w:rPr>
        <w:t xml:space="preserve"> was </w:t>
      </w:r>
      <w:r w:rsidR="008C4FF8">
        <w:rPr>
          <w:rFonts w:eastAsiaTheme="minorEastAsia"/>
        </w:rPr>
        <w:t xml:space="preserve">still </w:t>
      </w:r>
      <w:r w:rsidR="006E22D4">
        <w:rPr>
          <w:rFonts w:eastAsiaTheme="minorEastAsia"/>
        </w:rPr>
        <w:t xml:space="preserve">noted finally, although just several options are listed. </w:t>
      </w:r>
      <w:r w:rsidR="0088140B">
        <w:rPr>
          <w:rFonts w:eastAsiaTheme="minorEastAsia"/>
        </w:rPr>
        <w:t>Considering the current depressed situation of FR2, t</w:t>
      </w:r>
      <w:r w:rsidR="00BB094C">
        <w:rPr>
          <w:rFonts w:eastAsiaTheme="minorEastAsia"/>
        </w:rPr>
        <w:t>o promote the FR2 industry p</w:t>
      </w:r>
      <w:r w:rsidR="00BB094C" w:rsidRPr="00BB094C">
        <w:rPr>
          <w:rFonts w:eastAsiaTheme="minorEastAsia"/>
        </w:rPr>
        <w:t>rosperous</w:t>
      </w:r>
      <w:r w:rsidR="00BB094C">
        <w:rPr>
          <w:rFonts w:eastAsiaTheme="minorEastAsia"/>
        </w:rPr>
        <w:t xml:space="preserve"> development, we </w:t>
      </w:r>
      <w:r w:rsidR="0088140B">
        <w:rPr>
          <w:rFonts w:eastAsiaTheme="minorEastAsia"/>
        </w:rPr>
        <w:t>strongly</w:t>
      </w:r>
      <w:r w:rsidR="00BB094C">
        <w:rPr>
          <w:rFonts w:eastAsiaTheme="minorEastAsia"/>
        </w:rPr>
        <w:t xml:space="preserve"> think that it is beneficial to diversify the </w:t>
      </w:r>
      <w:r w:rsidR="0088140B">
        <w:rPr>
          <w:rFonts w:eastAsiaTheme="minorEastAsia"/>
        </w:rPr>
        <w:t xml:space="preserve">FR2 </w:t>
      </w:r>
      <w:r w:rsidR="00BB094C">
        <w:rPr>
          <w:rFonts w:eastAsiaTheme="minorEastAsia"/>
        </w:rPr>
        <w:t>UE types</w:t>
      </w:r>
      <w:r w:rsidR="0088140B">
        <w:rPr>
          <w:rFonts w:eastAsiaTheme="minorEastAsia"/>
        </w:rPr>
        <w:t>.</w:t>
      </w:r>
      <w:r w:rsidR="00BB094C">
        <w:rPr>
          <w:rFonts w:eastAsiaTheme="minorEastAsia"/>
        </w:rPr>
        <w:t xml:space="preserve"> </w:t>
      </w:r>
      <w:r w:rsidR="0088140B">
        <w:rPr>
          <w:rFonts w:eastAsiaTheme="minorEastAsia"/>
        </w:rPr>
        <w:t>I</w:t>
      </w:r>
      <w:r w:rsidR="006E22D4">
        <w:rPr>
          <w:rFonts w:eastAsiaTheme="minorEastAsia"/>
        </w:rPr>
        <w:t xml:space="preserve">n this contribution, we </w:t>
      </w:r>
      <w:r w:rsidR="00BB094C">
        <w:rPr>
          <w:rFonts w:eastAsiaTheme="minorEastAsia"/>
        </w:rPr>
        <w:t>continue</w:t>
      </w:r>
      <w:r w:rsidR="006E22D4">
        <w:rPr>
          <w:rFonts w:eastAsiaTheme="minorEastAsia"/>
        </w:rPr>
        <w:t xml:space="preserve"> share our consideration</w:t>
      </w:r>
      <w:r w:rsidR="00BB094C">
        <w:rPr>
          <w:rFonts w:eastAsiaTheme="minorEastAsia"/>
        </w:rPr>
        <w:t xml:space="preserve"> and proposal</w:t>
      </w:r>
      <w:r w:rsidR="006E22D4">
        <w:rPr>
          <w:rFonts w:eastAsiaTheme="minorEastAsia"/>
        </w:rPr>
        <w:t xml:space="preserve"> on the necessity and benefit of introduction of FR2 PC8 for the FR2 industry development.</w:t>
      </w:r>
    </w:p>
    <w:bookmarkEnd w:id="2"/>
    <w:p w14:paraId="5A6CAE20" w14:textId="38D8DBD0" w:rsidR="00CE2A55"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9C3816">
        <w:rPr>
          <w:rFonts w:ascii="Calibri" w:eastAsiaTheme="minorEastAsia" w:hAnsi="Calibri"/>
          <w:sz w:val="32"/>
          <w:lang w:eastAsia="zh-CN"/>
        </w:rPr>
        <w:t>Discussion</w:t>
      </w:r>
    </w:p>
    <w:p w14:paraId="72758590" w14:textId="456A6C10" w:rsidR="00362C21" w:rsidRDefault="00362C21" w:rsidP="00362C21">
      <w:pPr>
        <w:pStyle w:val="20"/>
        <w:spacing w:line="276" w:lineRule="auto"/>
        <w:ind w:left="0" w:firstLine="0"/>
        <w:rPr>
          <w:rFonts w:eastAsiaTheme="minorEastAsia"/>
          <w:lang w:eastAsia="zh-CN"/>
        </w:rPr>
      </w:pPr>
      <w:r>
        <w:rPr>
          <w:rFonts w:eastAsiaTheme="minorEastAsia" w:hint="eastAsia"/>
          <w:lang w:eastAsia="zh-CN"/>
        </w:rPr>
        <w:t>C</w:t>
      </w:r>
      <w:r>
        <w:rPr>
          <w:rFonts w:eastAsiaTheme="minorEastAsia"/>
          <w:lang w:eastAsia="zh-CN"/>
        </w:rPr>
        <w:t>omparison between FR2 PC3 and FR2 PC8</w:t>
      </w:r>
    </w:p>
    <w:p w14:paraId="1EC06C4B" w14:textId="6B357541" w:rsidR="00362C21" w:rsidRDefault="00362C21" w:rsidP="00362C21">
      <w:pPr>
        <w:rPr>
          <w:rFonts w:eastAsiaTheme="minorEastAsia"/>
          <w:lang w:eastAsia="zh-CN"/>
        </w:rPr>
      </w:pPr>
      <w:r>
        <w:rPr>
          <w:rFonts w:eastAsiaTheme="minorEastAsia" w:hint="eastAsia"/>
          <w:lang w:eastAsia="zh-CN"/>
        </w:rPr>
        <w:t>A</w:t>
      </w:r>
      <w:r>
        <w:rPr>
          <w:rFonts w:eastAsiaTheme="minorEastAsia"/>
          <w:lang w:eastAsia="zh-CN"/>
        </w:rPr>
        <w:t xml:space="preserve">s stated in [1], the detailed comparisons between FR2 PC3 and </w:t>
      </w:r>
      <w:r w:rsidR="00AC7C4D">
        <w:rPr>
          <w:rFonts w:eastAsiaTheme="minorEastAsia"/>
          <w:lang w:eastAsia="zh-CN"/>
        </w:rPr>
        <w:t xml:space="preserve">FR2 </w:t>
      </w:r>
      <w:r>
        <w:rPr>
          <w:rFonts w:eastAsiaTheme="minorEastAsia"/>
          <w:lang w:eastAsia="zh-CN"/>
        </w:rPr>
        <w:t>PC8 are summarized as below:</w:t>
      </w:r>
    </w:p>
    <w:p w14:paraId="7CE0238A" w14:textId="33768B98" w:rsidR="00A2565A" w:rsidRPr="004B292A" w:rsidRDefault="00A2565A" w:rsidP="001A7B02">
      <w:pPr>
        <w:pStyle w:val="TAH"/>
        <w:spacing w:after="240"/>
        <w:rPr>
          <w:rFonts w:ascii="Times New Roman" w:eastAsiaTheme="minorEastAsia" w:hAnsi="Times New Roman" w:cs="Times New Roman"/>
          <w:sz w:val="20"/>
          <w:lang w:eastAsia="zh-CN"/>
        </w:rPr>
      </w:pPr>
      <w:r w:rsidRPr="004B292A">
        <w:rPr>
          <w:rFonts w:ascii="Times New Roman" w:eastAsiaTheme="minorEastAsia" w:hAnsi="Times New Roman" w:cs="Times New Roman" w:hint="eastAsia"/>
          <w:sz w:val="20"/>
          <w:lang w:eastAsia="zh-CN"/>
        </w:rPr>
        <w:t>T</w:t>
      </w:r>
      <w:r w:rsidRPr="004B292A">
        <w:rPr>
          <w:rFonts w:ascii="Times New Roman" w:eastAsiaTheme="minorEastAsia" w:hAnsi="Times New Roman" w:cs="Times New Roman"/>
          <w:sz w:val="20"/>
          <w:lang w:eastAsia="zh-CN"/>
        </w:rPr>
        <w:t>able 1: Comparison between FR2 PC3 and FR2 PC8</w:t>
      </w:r>
    </w:p>
    <w:tbl>
      <w:tblPr>
        <w:tblStyle w:val="af9"/>
        <w:tblW w:w="0" w:type="auto"/>
        <w:tblInd w:w="137" w:type="dxa"/>
        <w:tblLook w:val="04A0" w:firstRow="1" w:lastRow="0" w:firstColumn="1" w:lastColumn="0" w:noHBand="0" w:noVBand="1"/>
      </w:tblPr>
      <w:tblGrid>
        <w:gridCol w:w="1843"/>
        <w:gridCol w:w="3827"/>
        <w:gridCol w:w="4394"/>
      </w:tblGrid>
      <w:tr w:rsidR="009572E3" w14:paraId="06397929" w14:textId="77777777" w:rsidTr="00FC04FB">
        <w:tc>
          <w:tcPr>
            <w:tcW w:w="1843" w:type="dxa"/>
          </w:tcPr>
          <w:p w14:paraId="21C9CFE3" w14:textId="4B872A71" w:rsidR="009572E3" w:rsidRPr="009572E3" w:rsidRDefault="009572E3" w:rsidP="009B076C">
            <w:pPr>
              <w:spacing w:after="0"/>
              <w:jc w:val="center"/>
              <w:rPr>
                <w:rFonts w:eastAsiaTheme="minorEastAsia"/>
                <w:b/>
                <w:lang w:eastAsia="zh-CN"/>
              </w:rPr>
            </w:pPr>
            <w:r w:rsidRPr="009572E3">
              <w:rPr>
                <w:rFonts w:eastAsiaTheme="minorEastAsia" w:hint="eastAsia"/>
                <w:b/>
                <w:lang w:eastAsia="zh-CN"/>
              </w:rPr>
              <w:t>F</w:t>
            </w:r>
            <w:r w:rsidRPr="009572E3">
              <w:rPr>
                <w:rFonts w:eastAsiaTheme="minorEastAsia"/>
                <w:b/>
                <w:lang w:eastAsia="zh-CN"/>
              </w:rPr>
              <w:t>R2 Power Class</w:t>
            </w:r>
          </w:p>
        </w:tc>
        <w:tc>
          <w:tcPr>
            <w:tcW w:w="3827" w:type="dxa"/>
          </w:tcPr>
          <w:p w14:paraId="563904F1" w14:textId="7CAE7F81" w:rsidR="009572E3" w:rsidRPr="009572E3" w:rsidRDefault="009572E3" w:rsidP="009B076C">
            <w:pPr>
              <w:spacing w:after="0"/>
              <w:jc w:val="center"/>
              <w:rPr>
                <w:rFonts w:eastAsiaTheme="minorEastAsia"/>
                <w:b/>
                <w:lang w:eastAsia="zh-CN"/>
              </w:rPr>
            </w:pPr>
            <w:r w:rsidRPr="009572E3">
              <w:rPr>
                <w:rFonts w:eastAsiaTheme="minorEastAsia" w:hint="eastAsia"/>
                <w:b/>
                <w:lang w:eastAsia="zh-CN"/>
              </w:rPr>
              <w:t>A</w:t>
            </w:r>
            <w:r w:rsidRPr="009572E3">
              <w:rPr>
                <w:rFonts w:eastAsiaTheme="minorEastAsia"/>
                <w:b/>
                <w:lang w:eastAsia="zh-CN"/>
              </w:rPr>
              <w:t>dvantage</w:t>
            </w:r>
          </w:p>
        </w:tc>
        <w:tc>
          <w:tcPr>
            <w:tcW w:w="4394" w:type="dxa"/>
          </w:tcPr>
          <w:p w14:paraId="647F6458" w14:textId="4D549AB5" w:rsidR="009572E3" w:rsidRPr="009572E3" w:rsidRDefault="009572E3" w:rsidP="009B076C">
            <w:pPr>
              <w:spacing w:after="0"/>
              <w:jc w:val="center"/>
              <w:rPr>
                <w:rFonts w:eastAsiaTheme="minorEastAsia"/>
                <w:b/>
                <w:lang w:eastAsia="zh-CN"/>
              </w:rPr>
            </w:pPr>
            <w:r w:rsidRPr="009572E3">
              <w:rPr>
                <w:rFonts w:eastAsiaTheme="minorEastAsia" w:hint="eastAsia"/>
                <w:b/>
                <w:lang w:eastAsia="zh-CN"/>
              </w:rPr>
              <w:t>D</w:t>
            </w:r>
            <w:r w:rsidRPr="009572E3">
              <w:rPr>
                <w:rFonts w:eastAsiaTheme="minorEastAsia"/>
                <w:b/>
                <w:lang w:eastAsia="zh-CN"/>
              </w:rPr>
              <w:t>isadvantage</w:t>
            </w:r>
          </w:p>
        </w:tc>
      </w:tr>
      <w:tr w:rsidR="009572E3" w14:paraId="469B3F61" w14:textId="77777777" w:rsidTr="00842063">
        <w:tc>
          <w:tcPr>
            <w:tcW w:w="1843" w:type="dxa"/>
            <w:vAlign w:val="center"/>
          </w:tcPr>
          <w:p w14:paraId="65E9D0AA" w14:textId="7286532F" w:rsidR="009572E3" w:rsidRDefault="009572E3" w:rsidP="00842063">
            <w:pPr>
              <w:jc w:val="center"/>
              <w:rPr>
                <w:rFonts w:eastAsiaTheme="minorEastAsia"/>
                <w:lang w:eastAsia="zh-CN"/>
              </w:rPr>
            </w:pPr>
            <w:r>
              <w:rPr>
                <w:rFonts w:eastAsiaTheme="minorEastAsia" w:hint="eastAsia"/>
                <w:lang w:eastAsia="zh-CN"/>
              </w:rPr>
              <w:t>P</w:t>
            </w:r>
            <w:r>
              <w:rPr>
                <w:rFonts w:eastAsiaTheme="minorEastAsia"/>
                <w:lang w:eastAsia="zh-CN"/>
              </w:rPr>
              <w:t>C3</w:t>
            </w:r>
          </w:p>
        </w:tc>
        <w:tc>
          <w:tcPr>
            <w:tcW w:w="3827" w:type="dxa"/>
            <w:vAlign w:val="center"/>
          </w:tcPr>
          <w:p w14:paraId="55F7017E" w14:textId="570213A9" w:rsidR="009572E3" w:rsidRDefault="009572E3" w:rsidP="00E31917">
            <w:pPr>
              <w:jc w:val="center"/>
              <w:rPr>
                <w:rFonts w:eastAsiaTheme="minorEastAsia"/>
                <w:lang w:eastAsia="zh-CN"/>
              </w:rPr>
            </w:pPr>
            <w:r>
              <w:rPr>
                <w:rFonts w:eastAsiaTheme="minorEastAsia" w:hint="eastAsia"/>
                <w:lang w:eastAsia="zh-CN"/>
              </w:rPr>
              <w:t>H</w:t>
            </w:r>
            <w:r>
              <w:rPr>
                <w:rFonts w:eastAsiaTheme="minorEastAsia"/>
                <w:lang w:eastAsia="zh-CN"/>
              </w:rPr>
              <w:t>igher peak EIRP = 22.4 dBm</w:t>
            </w:r>
          </w:p>
        </w:tc>
        <w:tc>
          <w:tcPr>
            <w:tcW w:w="4394" w:type="dxa"/>
          </w:tcPr>
          <w:p w14:paraId="54C872C0" w14:textId="05B66661" w:rsidR="009572E3" w:rsidRDefault="009572E3" w:rsidP="009572E3">
            <w:pPr>
              <w:pStyle w:val="aff"/>
              <w:numPr>
                <w:ilvl w:val="0"/>
                <w:numId w:val="49"/>
              </w:numPr>
              <w:rPr>
                <w:rFonts w:eastAsiaTheme="minorEastAsia"/>
              </w:rPr>
            </w:pPr>
            <w:r w:rsidRPr="009572E3">
              <w:rPr>
                <w:rFonts w:eastAsiaTheme="minorEastAsia"/>
              </w:rPr>
              <w:t>Higher cost and lower usage rate</w:t>
            </w:r>
          </w:p>
          <w:p w14:paraId="418245B2" w14:textId="162C31A6" w:rsidR="009572E3" w:rsidRDefault="009572E3" w:rsidP="009572E3">
            <w:pPr>
              <w:pStyle w:val="aff"/>
              <w:numPr>
                <w:ilvl w:val="1"/>
                <w:numId w:val="49"/>
              </w:numPr>
              <w:rPr>
                <w:rFonts w:eastAsiaTheme="minorEastAsia"/>
              </w:rPr>
            </w:pPr>
            <w:r>
              <w:rPr>
                <w:rFonts w:eastAsiaTheme="minorEastAsia"/>
              </w:rPr>
              <w:t>E</w:t>
            </w:r>
            <w:r w:rsidRPr="009572E3">
              <w:rPr>
                <w:rFonts w:eastAsiaTheme="minorEastAsia"/>
              </w:rPr>
              <w:t>xceeds the business value of the use case</w:t>
            </w:r>
          </w:p>
          <w:p w14:paraId="1CC5E08C" w14:textId="77777777" w:rsidR="009572E3" w:rsidRDefault="009572E3" w:rsidP="009572E3">
            <w:pPr>
              <w:pStyle w:val="aff"/>
              <w:numPr>
                <w:ilvl w:val="0"/>
                <w:numId w:val="49"/>
              </w:numPr>
              <w:rPr>
                <w:rFonts w:eastAsiaTheme="minorEastAsia"/>
              </w:rPr>
            </w:pPr>
            <w:r>
              <w:rPr>
                <w:rFonts w:eastAsiaTheme="minorEastAsia"/>
              </w:rPr>
              <w:t>Extreme higher</w:t>
            </w:r>
            <w:r w:rsidRPr="009572E3">
              <w:rPr>
                <w:rFonts w:eastAsiaTheme="minorEastAsia"/>
              </w:rPr>
              <w:t xml:space="preserve"> </w:t>
            </w:r>
            <w:r>
              <w:rPr>
                <w:rFonts w:eastAsiaTheme="minorEastAsia"/>
              </w:rPr>
              <w:t>p</w:t>
            </w:r>
            <w:r w:rsidRPr="009572E3">
              <w:rPr>
                <w:rFonts w:eastAsiaTheme="minorEastAsia"/>
              </w:rPr>
              <w:t xml:space="preserve">ower </w:t>
            </w:r>
            <w:r>
              <w:rPr>
                <w:rFonts w:eastAsiaTheme="minorEastAsia"/>
              </w:rPr>
              <w:t>c</w:t>
            </w:r>
            <w:r w:rsidRPr="009572E3">
              <w:rPr>
                <w:rFonts w:eastAsiaTheme="minorEastAsia"/>
              </w:rPr>
              <w:t>onsumption</w:t>
            </w:r>
            <w:r>
              <w:rPr>
                <w:rFonts w:eastAsiaTheme="minorEastAsia"/>
              </w:rPr>
              <w:t xml:space="preserve"> </w:t>
            </w:r>
          </w:p>
          <w:p w14:paraId="7CB73B8B" w14:textId="26E04B53" w:rsidR="009572E3" w:rsidRDefault="009572E3" w:rsidP="009572E3">
            <w:pPr>
              <w:pStyle w:val="aff"/>
              <w:numPr>
                <w:ilvl w:val="1"/>
                <w:numId w:val="49"/>
              </w:numPr>
              <w:rPr>
                <w:rFonts w:eastAsiaTheme="minorEastAsia"/>
              </w:rPr>
            </w:pPr>
            <w:r w:rsidRPr="009572E3">
              <w:rPr>
                <w:rFonts w:eastAsiaTheme="minorEastAsia"/>
              </w:rPr>
              <w:t>3~4 times of FR1</w:t>
            </w:r>
            <w:r>
              <w:rPr>
                <w:rFonts w:eastAsiaTheme="minorEastAsia"/>
              </w:rPr>
              <w:t xml:space="preserve"> that will result in overheating</w:t>
            </w:r>
          </w:p>
          <w:p w14:paraId="7975F0FB" w14:textId="77777777" w:rsidR="009572E3" w:rsidRDefault="00897569" w:rsidP="009572E3">
            <w:pPr>
              <w:pStyle w:val="aff"/>
              <w:numPr>
                <w:ilvl w:val="0"/>
                <w:numId w:val="49"/>
              </w:numPr>
              <w:rPr>
                <w:rFonts w:eastAsiaTheme="minorEastAsia"/>
              </w:rPr>
            </w:pPr>
            <w:r>
              <w:rPr>
                <w:rFonts w:eastAsiaTheme="minorEastAsia"/>
              </w:rPr>
              <w:t>Extreme c</w:t>
            </w:r>
            <w:r w:rsidRPr="00897569">
              <w:rPr>
                <w:rFonts w:eastAsiaTheme="minorEastAsia"/>
              </w:rPr>
              <w:t>omplex beam management procedure</w:t>
            </w:r>
          </w:p>
          <w:p w14:paraId="7B695D77" w14:textId="59336990" w:rsidR="00E31917" w:rsidRDefault="00E31917" w:rsidP="00897569">
            <w:pPr>
              <w:pStyle w:val="aff"/>
              <w:numPr>
                <w:ilvl w:val="1"/>
                <w:numId w:val="49"/>
              </w:numPr>
              <w:rPr>
                <w:rFonts w:eastAsiaTheme="minorEastAsia"/>
              </w:rPr>
            </w:pPr>
            <w:r>
              <w:rPr>
                <w:rFonts w:eastAsiaTheme="minorEastAsia" w:hint="eastAsia"/>
              </w:rPr>
              <w:t>2</w:t>
            </w:r>
            <w:r>
              <w:rPr>
                <w:rFonts w:eastAsiaTheme="minorEastAsia"/>
              </w:rPr>
              <w:t xml:space="preserve"> </w:t>
            </w:r>
            <w:r>
              <w:rPr>
                <w:rFonts w:eastAsiaTheme="minorEastAsia" w:hint="eastAsia"/>
              </w:rPr>
              <w:t>panels</w:t>
            </w:r>
            <w:r>
              <w:rPr>
                <w:rFonts w:eastAsiaTheme="minorEastAsia"/>
              </w:rPr>
              <w:t xml:space="preserve"> with 1x4 each</w:t>
            </w:r>
          </w:p>
          <w:p w14:paraId="548CE85B" w14:textId="4000D7F3" w:rsidR="00897569" w:rsidRDefault="00897569" w:rsidP="00897569">
            <w:pPr>
              <w:pStyle w:val="aff"/>
              <w:numPr>
                <w:ilvl w:val="1"/>
                <w:numId w:val="49"/>
              </w:numPr>
              <w:rPr>
                <w:rFonts w:eastAsiaTheme="minorEastAsia"/>
              </w:rPr>
            </w:pPr>
            <w:r>
              <w:rPr>
                <w:rFonts w:eastAsiaTheme="minorEastAsia"/>
              </w:rPr>
              <w:t>L</w:t>
            </w:r>
            <w:r w:rsidRPr="00897569">
              <w:rPr>
                <w:rFonts w:eastAsiaTheme="minorEastAsia"/>
              </w:rPr>
              <w:t>arge delay and higher power consumption</w:t>
            </w:r>
          </w:p>
          <w:p w14:paraId="000122A8" w14:textId="3AE1FE0F" w:rsidR="00897569" w:rsidRPr="008704EC" w:rsidRDefault="008704EC" w:rsidP="00897569">
            <w:pPr>
              <w:pStyle w:val="aff"/>
              <w:numPr>
                <w:ilvl w:val="1"/>
                <w:numId w:val="49"/>
              </w:numPr>
              <w:rPr>
                <w:rFonts w:eastAsiaTheme="minorEastAsia"/>
              </w:rPr>
            </w:pPr>
            <w:r w:rsidRPr="008704EC">
              <w:rPr>
                <w:rFonts w:eastAsiaTheme="minorEastAsia"/>
              </w:rPr>
              <w:t>Bad user experience and/or discouragement FR2 industry development</w:t>
            </w:r>
          </w:p>
        </w:tc>
      </w:tr>
      <w:tr w:rsidR="009572E3" w14:paraId="5A929596" w14:textId="77777777" w:rsidTr="00842063">
        <w:tc>
          <w:tcPr>
            <w:tcW w:w="1843" w:type="dxa"/>
            <w:vAlign w:val="center"/>
          </w:tcPr>
          <w:p w14:paraId="4CDB367E" w14:textId="6FD7800C" w:rsidR="009572E3" w:rsidRDefault="009572E3" w:rsidP="00842063">
            <w:pPr>
              <w:jc w:val="center"/>
              <w:rPr>
                <w:rFonts w:eastAsiaTheme="minorEastAsia"/>
                <w:lang w:eastAsia="zh-CN"/>
              </w:rPr>
            </w:pPr>
            <w:r>
              <w:rPr>
                <w:rFonts w:eastAsiaTheme="minorEastAsia" w:hint="eastAsia"/>
                <w:lang w:eastAsia="zh-CN"/>
              </w:rPr>
              <w:t>P</w:t>
            </w:r>
            <w:r>
              <w:rPr>
                <w:rFonts w:eastAsiaTheme="minorEastAsia"/>
                <w:lang w:eastAsia="zh-CN"/>
              </w:rPr>
              <w:t>C8</w:t>
            </w:r>
          </w:p>
        </w:tc>
        <w:tc>
          <w:tcPr>
            <w:tcW w:w="3827" w:type="dxa"/>
          </w:tcPr>
          <w:p w14:paraId="2385E8DF" w14:textId="7A06E5EE" w:rsidR="00E31917" w:rsidRDefault="00E31917" w:rsidP="00897569">
            <w:pPr>
              <w:pStyle w:val="aff"/>
              <w:numPr>
                <w:ilvl w:val="0"/>
                <w:numId w:val="49"/>
              </w:numPr>
              <w:rPr>
                <w:rFonts w:eastAsiaTheme="minorEastAsia"/>
              </w:rPr>
            </w:pPr>
            <w:r>
              <w:rPr>
                <w:rFonts w:eastAsiaTheme="minorEastAsia" w:hint="eastAsia"/>
              </w:rPr>
              <w:t>L</w:t>
            </w:r>
            <w:r>
              <w:rPr>
                <w:rFonts w:eastAsiaTheme="minorEastAsia"/>
              </w:rPr>
              <w:t>ow cost</w:t>
            </w:r>
          </w:p>
          <w:p w14:paraId="75AFDF69" w14:textId="7600B924" w:rsidR="00E31917" w:rsidRDefault="00E31917" w:rsidP="00E31917">
            <w:pPr>
              <w:pStyle w:val="aff"/>
              <w:numPr>
                <w:ilvl w:val="1"/>
                <w:numId w:val="49"/>
              </w:numPr>
              <w:rPr>
                <w:rFonts w:eastAsiaTheme="minorEastAsia"/>
              </w:rPr>
            </w:pPr>
            <w:r>
              <w:rPr>
                <w:rFonts w:eastAsiaTheme="minorEastAsia" w:hint="eastAsia"/>
              </w:rPr>
              <w:t>E</w:t>
            </w:r>
            <w:r>
              <w:rPr>
                <w:rFonts w:eastAsiaTheme="minorEastAsia"/>
              </w:rPr>
              <w:t>ncourage more vendors to involve FR2 industry</w:t>
            </w:r>
          </w:p>
          <w:p w14:paraId="566D36B6" w14:textId="4A3D0F6F" w:rsidR="009572E3" w:rsidRDefault="00897569" w:rsidP="00897569">
            <w:pPr>
              <w:pStyle w:val="aff"/>
              <w:numPr>
                <w:ilvl w:val="0"/>
                <w:numId w:val="49"/>
              </w:numPr>
              <w:rPr>
                <w:rFonts w:eastAsiaTheme="minorEastAsia"/>
              </w:rPr>
            </w:pPr>
            <w:r>
              <w:rPr>
                <w:rFonts w:eastAsiaTheme="minorEastAsia" w:hint="eastAsia"/>
              </w:rPr>
              <w:t>L</w:t>
            </w:r>
            <w:r>
              <w:rPr>
                <w:rFonts w:eastAsiaTheme="minorEastAsia"/>
              </w:rPr>
              <w:t>ower power consumption</w:t>
            </w:r>
          </w:p>
          <w:p w14:paraId="58B0931E" w14:textId="6D52C8EE" w:rsidR="00897569" w:rsidRPr="00897569" w:rsidRDefault="00897569" w:rsidP="00897569">
            <w:pPr>
              <w:pStyle w:val="aff"/>
              <w:numPr>
                <w:ilvl w:val="1"/>
                <w:numId w:val="49"/>
              </w:numPr>
              <w:rPr>
                <w:rFonts w:eastAsiaTheme="minorEastAsia"/>
              </w:rPr>
            </w:pPr>
            <w:r>
              <w:rPr>
                <w:rFonts w:eastAsiaTheme="minorEastAsia"/>
              </w:rPr>
              <w:t>H</w:t>
            </w:r>
            <w:r w:rsidRPr="00897569">
              <w:rPr>
                <w:rFonts w:eastAsiaTheme="minorEastAsia"/>
              </w:rPr>
              <w:t>alf compared to that of FR2 PC3</w:t>
            </w:r>
          </w:p>
          <w:p w14:paraId="296C2B03" w14:textId="77777777" w:rsidR="00897569" w:rsidRDefault="00E31917" w:rsidP="00E31917">
            <w:pPr>
              <w:pStyle w:val="aff"/>
              <w:numPr>
                <w:ilvl w:val="0"/>
                <w:numId w:val="49"/>
              </w:numPr>
              <w:rPr>
                <w:rFonts w:eastAsiaTheme="minorEastAsia"/>
              </w:rPr>
            </w:pPr>
            <w:r w:rsidRPr="00E31917">
              <w:rPr>
                <w:rFonts w:eastAsiaTheme="minorEastAsia"/>
              </w:rPr>
              <w:t>Low complex beam management</w:t>
            </w:r>
          </w:p>
          <w:p w14:paraId="3DEC55F4" w14:textId="77777777" w:rsidR="00E31917" w:rsidRDefault="00E31917" w:rsidP="00E31917">
            <w:pPr>
              <w:pStyle w:val="aff"/>
              <w:numPr>
                <w:ilvl w:val="1"/>
                <w:numId w:val="49"/>
              </w:numPr>
              <w:rPr>
                <w:rFonts w:eastAsiaTheme="minorEastAsia"/>
              </w:rPr>
            </w:pPr>
            <w:r>
              <w:rPr>
                <w:rFonts w:eastAsiaTheme="minorEastAsia" w:hint="eastAsia"/>
              </w:rPr>
              <w:t>O</w:t>
            </w:r>
            <w:r>
              <w:rPr>
                <w:rFonts w:eastAsiaTheme="minorEastAsia"/>
              </w:rPr>
              <w:t>ne panel with 1x2</w:t>
            </w:r>
          </w:p>
          <w:p w14:paraId="4E6C53F9" w14:textId="77777777" w:rsidR="00E31917" w:rsidRDefault="00E31917" w:rsidP="00E31917">
            <w:pPr>
              <w:pStyle w:val="aff"/>
              <w:numPr>
                <w:ilvl w:val="1"/>
                <w:numId w:val="49"/>
              </w:numPr>
              <w:rPr>
                <w:rFonts w:eastAsiaTheme="minorEastAsia"/>
              </w:rPr>
            </w:pPr>
            <w:r w:rsidRPr="00740FAD">
              <w:rPr>
                <w:rFonts w:eastAsiaTheme="minorEastAsia"/>
              </w:rPr>
              <w:t>1/10 of PC3</w:t>
            </w:r>
            <w:r>
              <w:rPr>
                <w:rFonts w:eastAsiaTheme="minorEastAsia"/>
              </w:rPr>
              <w:t xml:space="preserve"> beam management</w:t>
            </w:r>
          </w:p>
          <w:p w14:paraId="10C667B4" w14:textId="3FBA8A8C" w:rsidR="00E31917" w:rsidRPr="00897569" w:rsidRDefault="00E31917" w:rsidP="00E31917">
            <w:pPr>
              <w:pStyle w:val="aff"/>
              <w:numPr>
                <w:ilvl w:val="1"/>
                <w:numId w:val="49"/>
              </w:numPr>
              <w:rPr>
                <w:rFonts w:eastAsiaTheme="minorEastAsia"/>
              </w:rPr>
            </w:pPr>
            <w:r>
              <w:rPr>
                <w:rFonts w:eastAsiaTheme="minorEastAsia" w:hint="eastAsia"/>
              </w:rPr>
              <w:t>G</w:t>
            </w:r>
            <w:r>
              <w:rPr>
                <w:rFonts w:eastAsiaTheme="minorEastAsia"/>
              </w:rPr>
              <w:t>ood performance under hotspot area</w:t>
            </w:r>
          </w:p>
        </w:tc>
        <w:tc>
          <w:tcPr>
            <w:tcW w:w="4394" w:type="dxa"/>
            <w:vAlign w:val="center"/>
          </w:tcPr>
          <w:p w14:paraId="26851565" w14:textId="1102899D" w:rsidR="009572E3" w:rsidRDefault="00E31917" w:rsidP="00E31917">
            <w:pPr>
              <w:jc w:val="center"/>
              <w:rPr>
                <w:rFonts w:eastAsiaTheme="minorEastAsia"/>
                <w:lang w:eastAsia="zh-CN"/>
              </w:rPr>
            </w:pPr>
            <w:r>
              <w:rPr>
                <w:rFonts w:eastAsiaTheme="minorEastAsia" w:hint="eastAsia"/>
                <w:lang w:eastAsia="zh-CN"/>
              </w:rPr>
              <w:t>L</w:t>
            </w:r>
            <w:r>
              <w:rPr>
                <w:rFonts w:eastAsiaTheme="minorEastAsia"/>
                <w:lang w:eastAsia="zh-CN"/>
              </w:rPr>
              <w:t>ower peak EIRP = 16.4 dBm</w:t>
            </w:r>
          </w:p>
        </w:tc>
      </w:tr>
    </w:tbl>
    <w:p w14:paraId="0EBFEDFC" w14:textId="29F902B7" w:rsidR="00362C21" w:rsidRDefault="00362C21" w:rsidP="00362C21">
      <w:pPr>
        <w:rPr>
          <w:rFonts w:eastAsiaTheme="minorEastAsia"/>
          <w:lang w:eastAsia="zh-CN"/>
        </w:rPr>
      </w:pPr>
    </w:p>
    <w:p w14:paraId="50E9F0F5" w14:textId="6FC37465" w:rsidR="00DC5469" w:rsidRDefault="00E060C6" w:rsidP="00362C21">
      <w:pPr>
        <w:rPr>
          <w:rFonts w:eastAsiaTheme="minorEastAsia"/>
          <w:lang w:eastAsia="zh-CN"/>
        </w:rPr>
      </w:pPr>
      <w:r>
        <w:rPr>
          <w:rFonts w:eastAsiaTheme="minorEastAsia"/>
          <w:lang w:eastAsia="zh-CN"/>
        </w:rPr>
        <w:lastRenderedPageBreak/>
        <w:t>After</w:t>
      </w:r>
      <w:r w:rsidR="00DC5469">
        <w:rPr>
          <w:rFonts w:eastAsiaTheme="minorEastAsia"/>
          <w:lang w:eastAsia="zh-CN"/>
        </w:rPr>
        <w:t xml:space="preserve"> more than 10 years development of FR2 in 5G ear, it is still in very depressed situation. With introduction of 2.6GHz and 3.5GHz key 5G spectrum and more and more LTE low band </w:t>
      </w:r>
      <w:proofErr w:type="spellStart"/>
      <w:r w:rsidR="00DC5469">
        <w:rPr>
          <w:rFonts w:eastAsiaTheme="minorEastAsia"/>
          <w:lang w:eastAsia="zh-CN"/>
        </w:rPr>
        <w:t>refarming</w:t>
      </w:r>
      <w:proofErr w:type="spellEnd"/>
      <w:r w:rsidR="00DC5469">
        <w:rPr>
          <w:rFonts w:eastAsiaTheme="minorEastAsia"/>
          <w:lang w:eastAsia="zh-CN"/>
        </w:rPr>
        <w:t xml:space="preserve"> to NR, almost all operators are focusing on </w:t>
      </w:r>
      <w:r w:rsidR="0031321B">
        <w:rPr>
          <w:rFonts w:eastAsiaTheme="minorEastAsia"/>
          <w:lang w:eastAsia="zh-CN"/>
        </w:rPr>
        <w:t>5G deployment with those 5G FR1 bands</w:t>
      </w:r>
      <w:r>
        <w:rPr>
          <w:rFonts w:eastAsiaTheme="minorEastAsia"/>
          <w:lang w:eastAsia="zh-CN"/>
        </w:rPr>
        <w:t>.</w:t>
      </w:r>
      <w:r w:rsidR="0031321B">
        <w:rPr>
          <w:rFonts w:eastAsiaTheme="minorEastAsia"/>
          <w:lang w:eastAsia="zh-CN"/>
        </w:rPr>
        <w:t xml:space="preserve"> </w:t>
      </w:r>
      <w:r>
        <w:rPr>
          <w:rFonts w:eastAsiaTheme="minorEastAsia"/>
          <w:lang w:eastAsia="zh-CN"/>
        </w:rPr>
        <w:t>O</w:t>
      </w:r>
      <w:r w:rsidR="0031321B">
        <w:rPr>
          <w:rFonts w:eastAsiaTheme="minorEastAsia"/>
          <w:lang w:eastAsia="zh-CN"/>
        </w:rPr>
        <w:t>nly very limited e</w:t>
      </w:r>
      <w:r w:rsidR="0031321B" w:rsidRPr="0031321B">
        <w:rPr>
          <w:rFonts w:eastAsiaTheme="minorEastAsia"/>
          <w:lang w:eastAsia="zh-CN"/>
        </w:rPr>
        <w:t xml:space="preserve">xperimental </w:t>
      </w:r>
      <w:r w:rsidR="0031321B">
        <w:rPr>
          <w:rFonts w:eastAsiaTheme="minorEastAsia"/>
          <w:lang w:eastAsia="zh-CN"/>
        </w:rPr>
        <w:t>FR2 N</w:t>
      </w:r>
      <w:r w:rsidR="0031321B" w:rsidRPr="0031321B">
        <w:rPr>
          <w:rFonts w:eastAsiaTheme="minorEastAsia"/>
          <w:lang w:eastAsia="zh-CN"/>
        </w:rPr>
        <w:t>etwork</w:t>
      </w:r>
      <w:r w:rsidR="0031321B">
        <w:rPr>
          <w:rFonts w:eastAsiaTheme="minorEastAsia"/>
          <w:lang w:eastAsia="zh-CN"/>
        </w:rPr>
        <w:t xml:space="preserve"> for some operators </w:t>
      </w:r>
      <w:r>
        <w:rPr>
          <w:rFonts w:eastAsiaTheme="minorEastAsia"/>
          <w:lang w:eastAsia="zh-CN"/>
        </w:rPr>
        <w:t xml:space="preserve">but </w:t>
      </w:r>
      <w:r w:rsidR="0031321B">
        <w:rPr>
          <w:rFonts w:eastAsiaTheme="minorEastAsia"/>
          <w:lang w:eastAsia="zh-CN"/>
        </w:rPr>
        <w:t>with lower priority. The FR2 deployment scenario should target for hotspot areas to improve the network capacity with advantage of larger channel bandwidth of rich FR2 spectrum compared to FR1</w:t>
      </w:r>
      <w:r w:rsidR="00A2565A">
        <w:rPr>
          <w:rFonts w:eastAsiaTheme="minorEastAsia"/>
          <w:lang w:eastAsia="zh-CN"/>
        </w:rPr>
        <w:t xml:space="preserve">, such as stadium, </w:t>
      </w:r>
      <w:r w:rsidR="00A2565A" w:rsidRPr="00A2565A">
        <w:rPr>
          <w:rFonts w:eastAsiaTheme="minorEastAsia"/>
          <w:lang w:eastAsia="zh-CN"/>
        </w:rPr>
        <w:t>scenic spot</w:t>
      </w:r>
      <w:r w:rsidR="00A2565A">
        <w:rPr>
          <w:rFonts w:eastAsiaTheme="minorEastAsia"/>
          <w:lang w:eastAsia="zh-CN"/>
        </w:rPr>
        <w:t xml:space="preserve"> area with crowded guests and etc., Under such hotspot area, good signal quality can be guaranteed by well designed network deployment. </w:t>
      </w:r>
      <w:r w:rsidR="00F93FC2">
        <w:rPr>
          <w:rFonts w:eastAsiaTheme="minorEastAsia"/>
          <w:lang w:eastAsia="zh-CN"/>
        </w:rPr>
        <w:t>Considering t</w:t>
      </w:r>
      <w:r w:rsidR="00A2565A">
        <w:rPr>
          <w:rFonts w:eastAsiaTheme="minorEastAsia"/>
          <w:lang w:eastAsia="zh-CN"/>
        </w:rPr>
        <w:t xml:space="preserve">his is the first generation for </w:t>
      </w:r>
      <w:proofErr w:type="spellStart"/>
      <w:r w:rsidR="00A2565A">
        <w:rPr>
          <w:rFonts w:eastAsiaTheme="minorEastAsia"/>
          <w:lang w:eastAsia="zh-CN"/>
        </w:rPr>
        <w:t>mmWave</w:t>
      </w:r>
      <w:proofErr w:type="spellEnd"/>
      <w:r w:rsidR="00A2565A">
        <w:rPr>
          <w:rFonts w:eastAsiaTheme="minorEastAsia"/>
          <w:lang w:eastAsia="zh-CN"/>
        </w:rPr>
        <w:t xml:space="preserve"> industry development, the amount of available usable terminal devices is the key factor for FR2 industry development. With those advantages</w:t>
      </w:r>
      <w:r w:rsidR="00F93FC2">
        <w:rPr>
          <w:rFonts w:eastAsiaTheme="minorEastAsia"/>
          <w:lang w:eastAsia="zh-CN"/>
        </w:rPr>
        <w:t xml:space="preserve"> for FR2 PC8</w:t>
      </w:r>
      <w:r w:rsidR="00A2565A">
        <w:rPr>
          <w:rFonts w:eastAsiaTheme="minorEastAsia"/>
          <w:lang w:eastAsia="zh-CN"/>
        </w:rPr>
        <w:t xml:space="preserve"> listed </w:t>
      </w:r>
      <w:r w:rsidR="00A2565A">
        <w:rPr>
          <w:rFonts w:eastAsiaTheme="minorEastAsia" w:hint="eastAsia"/>
          <w:lang w:eastAsia="zh-CN"/>
        </w:rPr>
        <w:t>in</w:t>
      </w:r>
      <w:r w:rsidR="00A2565A">
        <w:rPr>
          <w:rFonts w:eastAsiaTheme="minorEastAsia"/>
          <w:lang w:eastAsia="zh-CN"/>
        </w:rPr>
        <w:t xml:space="preserve"> T</w:t>
      </w:r>
      <w:r w:rsidR="00A2565A">
        <w:rPr>
          <w:rFonts w:eastAsiaTheme="minorEastAsia" w:hint="eastAsia"/>
          <w:lang w:eastAsia="zh-CN"/>
        </w:rPr>
        <w:t>able</w:t>
      </w:r>
      <w:r w:rsidR="00A2565A">
        <w:rPr>
          <w:rFonts w:eastAsiaTheme="minorEastAsia"/>
          <w:lang w:eastAsia="zh-CN"/>
        </w:rPr>
        <w:t xml:space="preserve"> 1</w:t>
      </w:r>
      <w:r w:rsidR="00A2565A">
        <w:rPr>
          <w:rFonts w:eastAsiaTheme="minorEastAsia" w:hint="eastAsia"/>
          <w:lang w:eastAsia="zh-CN"/>
        </w:rPr>
        <w:t>,</w:t>
      </w:r>
      <w:r w:rsidR="00A2565A">
        <w:rPr>
          <w:rFonts w:eastAsiaTheme="minorEastAsia"/>
          <w:lang w:eastAsia="zh-CN"/>
        </w:rPr>
        <w:t xml:space="preserve"> we can n</w:t>
      </w:r>
      <w:r w:rsidR="00A2565A" w:rsidRPr="00A2565A">
        <w:rPr>
          <w:rFonts w:eastAsiaTheme="minorEastAsia"/>
          <w:lang w:eastAsia="zh-CN"/>
        </w:rPr>
        <w:t>aturally draw the conclusion</w:t>
      </w:r>
      <w:r w:rsidR="00A2565A">
        <w:rPr>
          <w:rFonts w:eastAsiaTheme="minorEastAsia"/>
          <w:lang w:eastAsia="zh-CN"/>
        </w:rPr>
        <w:t xml:space="preserve"> that FR2 PC8 can well meet the real application service request.</w:t>
      </w:r>
    </w:p>
    <w:p w14:paraId="047224C3" w14:textId="6A79B446" w:rsidR="00DC5469" w:rsidRPr="0076068D" w:rsidRDefault="00A2565A" w:rsidP="00362C21">
      <w:pPr>
        <w:rPr>
          <w:rFonts w:eastAsiaTheme="minorEastAsia"/>
          <w:b/>
          <w:lang w:eastAsia="zh-CN"/>
        </w:rPr>
      </w:pPr>
      <w:r w:rsidRPr="0076068D">
        <w:rPr>
          <w:rFonts w:eastAsiaTheme="minorEastAsia"/>
          <w:b/>
          <w:lang w:eastAsia="zh-CN"/>
        </w:rPr>
        <w:t>Observation 1: Under hotspot area, FR2 PC8 has many advantages than FR2 PC3 to ensure good user experience and facilitate the FR2 industry development.</w:t>
      </w:r>
    </w:p>
    <w:p w14:paraId="3C5DD20D" w14:textId="69131CBB" w:rsidR="0076068D" w:rsidRDefault="0076068D" w:rsidP="00C842BA">
      <w:pPr>
        <w:pStyle w:val="20"/>
        <w:spacing w:line="276" w:lineRule="auto"/>
        <w:ind w:left="0" w:firstLine="0"/>
        <w:rPr>
          <w:rFonts w:eastAsiaTheme="minorEastAsia"/>
          <w:lang w:eastAsia="zh-CN"/>
        </w:rPr>
      </w:pPr>
      <w:r>
        <w:rPr>
          <w:rFonts w:eastAsiaTheme="minorEastAsia" w:hint="eastAsia"/>
          <w:lang w:eastAsia="zh-CN"/>
        </w:rPr>
        <w:t>C</w:t>
      </w:r>
      <w:r>
        <w:rPr>
          <w:rFonts w:eastAsiaTheme="minorEastAsia"/>
          <w:lang w:eastAsia="zh-CN"/>
        </w:rPr>
        <w:t xml:space="preserve">omparison between </w:t>
      </w:r>
      <w:r w:rsidR="002100CE">
        <w:rPr>
          <w:rFonts w:eastAsiaTheme="minorEastAsia"/>
          <w:lang w:eastAsia="zh-CN"/>
        </w:rPr>
        <w:t>different UE RF architecture</w:t>
      </w:r>
    </w:p>
    <w:p w14:paraId="502A14A9" w14:textId="46504135" w:rsidR="0076068D" w:rsidRDefault="0076068D" w:rsidP="0076068D">
      <w:pPr>
        <w:rPr>
          <w:rFonts w:eastAsiaTheme="minorEastAsia"/>
          <w:lang w:eastAsia="zh-CN"/>
        </w:rPr>
      </w:pPr>
      <w:r>
        <w:rPr>
          <w:rFonts w:eastAsiaTheme="minorEastAsia"/>
          <w:lang w:eastAsia="zh-CN"/>
        </w:rPr>
        <w:t>During the previous meeting discussion, some company argue</w:t>
      </w:r>
      <w:r w:rsidR="00C64B0F">
        <w:rPr>
          <w:rFonts w:eastAsiaTheme="minorEastAsia"/>
          <w:lang w:eastAsia="zh-CN"/>
        </w:rPr>
        <w:t>d</w:t>
      </w:r>
      <w:r>
        <w:rPr>
          <w:rFonts w:eastAsiaTheme="minorEastAsia"/>
          <w:lang w:eastAsia="zh-CN"/>
        </w:rPr>
        <w:t xml:space="preserve"> that </w:t>
      </w:r>
      <w:r w:rsidR="002E021E">
        <w:rPr>
          <w:rFonts w:eastAsiaTheme="minorEastAsia"/>
          <w:lang w:eastAsia="zh-CN"/>
        </w:rPr>
        <w:t xml:space="preserve">some FR2 UE already </w:t>
      </w:r>
      <w:r w:rsidR="00F93FC2">
        <w:rPr>
          <w:rFonts w:eastAsiaTheme="minorEastAsia"/>
          <w:lang w:eastAsia="zh-CN"/>
        </w:rPr>
        <w:t>implemented</w:t>
      </w:r>
      <w:r w:rsidR="002E021E">
        <w:rPr>
          <w:rFonts w:eastAsiaTheme="minorEastAsia"/>
          <w:lang w:eastAsia="zh-CN"/>
        </w:rPr>
        <w:t xml:space="preserve"> simplified RF architecture </w:t>
      </w:r>
      <w:r w:rsidR="00C64B0F">
        <w:rPr>
          <w:rFonts w:eastAsiaTheme="minorEastAsia"/>
          <w:lang w:eastAsia="zh-CN"/>
        </w:rPr>
        <w:t xml:space="preserve">with one panel with 1x4 antenna array instead of two panels with 1x4 antenna array each to reduce UE cost, but </w:t>
      </w:r>
      <w:r w:rsidR="00F93FC2">
        <w:rPr>
          <w:rFonts w:eastAsiaTheme="minorEastAsia"/>
          <w:lang w:eastAsia="zh-CN"/>
        </w:rPr>
        <w:t xml:space="preserve">still support </w:t>
      </w:r>
      <w:r w:rsidR="00C64B0F">
        <w:rPr>
          <w:rFonts w:eastAsiaTheme="minorEastAsia"/>
          <w:lang w:eastAsia="zh-CN"/>
        </w:rPr>
        <w:t xml:space="preserve">the peak EIRP = 22.4 dBm. </w:t>
      </w:r>
      <w:r w:rsidR="00E754F9">
        <w:rPr>
          <w:rFonts w:eastAsiaTheme="minorEastAsia"/>
          <w:lang w:eastAsia="zh-CN"/>
        </w:rPr>
        <w:t>Here</w:t>
      </w:r>
      <w:r w:rsidR="00C64B0F">
        <w:rPr>
          <w:rFonts w:eastAsiaTheme="minorEastAsia"/>
          <w:lang w:eastAsia="zh-CN"/>
        </w:rPr>
        <w:t xml:space="preserve"> we would like to emphasize the advantages of FR2 UE with two panels with 1x2 antenna array each compared to that </w:t>
      </w:r>
      <w:r w:rsidR="00E754F9">
        <w:rPr>
          <w:rFonts w:eastAsiaTheme="minorEastAsia"/>
          <w:lang w:eastAsia="zh-CN"/>
        </w:rPr>
        <w:t xml:space="preserve">FR2 </w:t>
      </w:r>
      <w:r w:rsidR="00C64B0F">
        <w:rPr>
          <w:rFonts w:eastAsiaTheme="minorEastAsia"/>
          <w:lang w:eastAsia="zh-CN"/>
        </w:rPr>
        <w:t>UE with one panel with 1x4 antenna array.</w:t>
      </w:r>
    </w:p>
    <w:p w14:paraId="4FDEFF06" w14:textId="3DA99CDD" w:rsidR="001A7B02" w:rsidRPr="004B292A" w:rsidRDefault="001A7B02" w:rsidP="001A7B02">
      <w:pPr>
        <w:pStyle w:val="TAH"/>
        <w:spacing w:after="240"/>
        <w:rPr>
          <w:rFonts w:ascii="Times New Roman" w:eastAsiaTheme="minorEastAsia" w:hAnsi="Times New Roman" w:cs="Times New Roman"/>
          <w:sz w:val="20"/>
          <w:lang w:eastAsia="zh-CN"/>
        </w:rPr>
      </w:pPr>
      <w:r w:rsidRPr="004B292A">
        <w:rPr>
          <w:rFonts w:ascii="Times New Roman" w:eastAsiaTheme="minorEastAsia" w:hAnsi="Times New Roman" w:cs="Times New Roman" w:hint="eastAsia"/>
          <w:sz w:val="20"/>
          <w:lang w:eastAsia="zh-CN"/>
        </w:rPr>
        <w:t>T</w:t>
      </w:r>
      <w:r w:rsidRPr="004B292A">
        <w:rPr>
          <w:rFonts w:ascii="Times New Roman" w:eastAsiaTheme="minorEastAsia" w:hAnsi="Times New Roman" w:cs="Times New Roman"/>
          <w:sz w:val="20"/>
          <w:lang w:eastAsia="zh-CN"/>
        </w:rPr>
        <w:t>able 2: Comparison between different UE RF architectures</w:t>
      </w:r>
    </w:p>
    <w:tbl>
      <w:tblPr>
        <w:tblStyle w:val="af9"/>
        <w:tblW w:w="0" w:type="auto"/>
        <w:tblInd w:w="137" w:type="dxa"/>
        <w:tblLook w:val="04A0" w:firstRow="1" w:lastRow="0" w:firstColumn="1" w:lastColumn="0" w:noHBand="0" w:noVBand="1"/>
      </w:tblPr>
      <w:tblGrid>
        <w:gridCol w:w="1985"/>
        <w:gridCol w:w="3685"/>
        <w:gridCol w:w="4111"/>
      </w:tblGrid>
      <w:tr w:rsidR="001B5599" w14:paraId="69072802" w14:textId="77777777" w:rsidTr="006A09F6">
        <w:tc>
          <w:tcPr>
            <w:tcW w:w="1985" w:type="dxa"/>
          </w:tcPr>
          <w:p w14:paraId="4E524E25" w14:textId="19A1CAAB" w:rsidR="001B5599" w:rsidRPr="009572E3" w:rsidRDefault="002100CE" w:rsidP="006A09F6">
            <w:pPr>
              <w:jc w:val="center"/>
              <w:rPr>
                <w:rFonts w:eastAsiaTheme="minorEastAsia"/>
                <w:b/>
                <w:lang w:eastAsia="zh-CN"/>
              </w:rPr>
            </w:pPr>
            <w:r>
              <w:rPr>
                <w:rFonts w:eastAsiaTheme="minorEastAsia"/>
                <w:b/>
                <w:lang w:eastAsia="zh-CN"/>
              </w:rPr>
              <w:t xml:space="preserve">UE </w:t>
            </w:r>
            <w:r w:rsidR="001B5599">
              <w:rPr>
                <w:rFonts w:eastAsiaTheme="minorEastAsia"/>
                <w:b/>
                <w:lang w:eastAsia="zh-CN"/>
              </w:rPr>
              <w:t>RF architecture</w:t>
            </w:r>
          </w:p>
        </w:tc>
        <w:tc>
          <w:tcPr>
            <w:tcW w:w="3685" w:type="dxa"/>
          </w:tcPr>
          <w:p w14:paraId="468CAF38" w14:textId="77777777" w:rsidR="001B5599" w:rsidRPr="009572E3" w:rsidRDefault="001B5599" w:rsidP="006A09F6">
            <w:pPr>
              <w:jc w:val="center"/>
              <w:rPr>
                <w:rFonts w:eastAsiaTheme="minorEastAsia"/>
                <w:b/>
                <w:lang w:eastAsia="zh-CN"/>
              </w:rPr>
            </w:pPr>
            <w:r w:rsidRPr="009572E3">
              <w:rPr>
                <w:rFonts w:eastAsiaTheme="minorEastAsia" w:hint="eastAsia"/>
                <w:b/>
                <w:lang w:eastAsia="zh-CN"/>
              </w:rPr>
              <w:t>A</w:t>
            </w:r>
            <w:r w:rsidRPr="009572E3">
              <w:rPr>
                <w:rFonts w:eastAsiaTheme="minorEastAsia"/>
                <w:b/>
                <w:lang w:eastAsia="zh-CN"/>
              </w:rPr>
              <w:t>dvantage</w:t>
            </w:r>
          </w:p>
        </w:tc>
        <w:tc>
          <w:tcPr>
            <w:tcW w:w="4111" w:type="dxa"/>
          </w:tcPr>
          <w:p w14:paraId="1E2ABFA7" w14:textId="77777777" w:rsidR="001B5599" w:rsidRPr="009572E3" w:rsidRDefault="001B5599" w:rsidP="006A09F6">
            <w:pPr>
              <w:jc w:val="center"/>
              <w:rPr>
                <w:rFonts w:eastAsiaTheme="minorEastAsia"/>
                <w:b/>
                <w:lang w:eastAsia="zh-CN"/>
              </w:rPr>
            </w:pPr>
            <w:r w:rsidRPr="009572E3">
              <w:rPr>
                <w:rFonts w:eastAsiaTheme="minorEastAsia" w:hint="eastAsia"/>
                <w:b/>
                <w:lang w:eastAsia="zh-CN"/>
              </w:rPr>
              <w:t>D</w:t>
            </w:r>
            <w:r w:rsidRPr="009572E3">
              <w:rPr>
                <w:rFonts w:eastAsiaTheme="minorEastAsia"/>
                <w:b/>
                <w:lang w:eastAsia="zh-CN"/>
              </w:rPr>
              <w:t>isadvantage</w:t>
            </w:r>
          </w:p>
        </w:tc>
      </w:tr>
      <w:tr w:rsidR="001B5599" w14:paraId="2FC0D4C6" w14:textId="77777777" w:rsidTr="006A09F6">
        <w:tc>
          <w:tcPr>
            <w:tcW w:w="1985" w:type="dxa"/>
          </w:tcPr>
          <w:p w14:paraId="5296B35C" w14:textId="037A6633" w:rsidR="001B5599" w:rsidRDefault="001B5599" w:rsidP="006A09F6">
            <w:pPr>
              <w:rPr>
                <w:rFonts w:eastAsiaTheme="minorEastAsia"/>
                <w:lang w:eastAsia="zh-CN"/>
              </w:rPr>
            </w:pPr>
            <w:r>
              <w:rPr>
                <w:rFonts w:eastAsiaTheme="minorEastAsia" w:hint="eastAsia"/>
                <w:lang w:eastAsia="zh-CN"/>
              </w:rPr>
              <w:t>1</w:t>
            </w:r>
            <w:r>
              <w:rPr>
                <w:rFonts w:eastAsiaTheme="minorEastAsia"/>
                <w:lang w:eastAsia="zh-CN"/>
              </w:rPr>
              <w:t xml:space="preserve"> panel with 1x4 antenna array</w:t>
            </w:r>
          </w:p>
        </w:tc>
        <w:tc>
          <w:tcPr>
            <w:tcW w:w="3685" w:type="dxa"/>
            <w:vAlign w:val="center"/>
          </w:tcPr>
          <w:p w14:paraId="7A6BBA11" w14:textId="77777777" w:rsidR="001B5599" w:rsidRDefault="001B5599" w:rsidP="006A09F6">
            <w:pPr>
              <w:jc w:val="center"/>
              <w:rPr>
                <w:rFonts w:eastAsiaTheme="minorEastAsia"/>
                <w:lang w:eastAsia="zh-CN"/>
              </w:rPr>
            </w:pPr>
            <w:r>
              <w:rPr>
                <w:rFonts w:eastAsiaTheme="minorEastAsia" w:hint="eastAsia"/>
                <w:lang w:eastAsia="zh-CN"/>
              </w:rPr>
              <w:t>H</w:t>
            </w:r>
            <w:r>
              <w:rPr>
                <w:rFonts w:eastAsiaTheme="minorEastAsia"/>
                <w:lang w:eastAsia="zh-CN"/>
              </w:rPr>
              <w:t>igher peak EIRP = 22.4 dBm</w:t>
            </w:r>
          </w:p>
        </w:tc>
        <w:tc>
          <w:tcPr>
            <w:tcW w:w="4111" w:type="dxa"/>
          </w:tcPr>
          <w:p w14:paraId="049BB419" w14:textId="62C94CA0" w:rsidR="001B5599" w:rsidRPr="001B5599" w:rsidRDefault="001B5599" w:rsidP="001B5599">
            <w:pPr>
              <w:pStyle w:val="aff"/>
              <w:numPr>
                <w:ilvl w:val="0"/>
                <w:numId w:val="49"/>
              </w:numPr>
              <w:rPr>
                <w:rFonts w:eastAsiaTheme="minorEastAsia"/>
              </w:rPr>
            </w:pPr>
            <w:r>
              <w:rPr>
                <w:rFonts w:eastAsiaTheme="minorEastAsia"/>
              </w:rPr>
              <w:t>Serious</w:t>
            </w:r>
            <w:r w:rsidRPr="001B5599">
              <w:rPr>
                <w:rFonts w:eastAsiaTheme="minorEastAsia"/>
              </w:rPr>
              <w:t xml:space="preserve"> hand blocking issue</w:t>
            </w:r>
          </w:p>
          <w:p w14:paraId="6458C2ED" w14:textId="768D87BD" w:rsidR="001B5599" w:rsidRPr="001B5599" w:rsidRDefault="001B5599" w:rsidP="001B5599">
            <w:pPr>
              <w:pStyle w:val="aff"/>
              <w:numPr>
                <w:ilvl w:val="0"/>
                <w:numId w:val="49"/>
              </w:numPr>
              <w:rPr>
                <w:rFonts w:eastAsiaTheme="minorEastAsia"/>
              </w:rPr>
            </w:pPr>
            <w:r>
              <w:rPr>
                <w:rFonts w:eastAsiaTheme="minorEastAsia"/>
              </w:rPr>
              <w:t>Higher</w:t>
            </w:r>
            <w:r w:rsidRPr="001B5599">
              <w:rPr>
                <w:rFonts w:eastAsiaTheme="minorEastAsia"/>
              </w:rPr>
              <w:t xml:space="preserve"> power consumption</w:t>
            </w:r>
          </w:p>
          <w:p w14:paraId="7DE75BFC" w14:textId="43B7A513" w:rsidR="001B5599" w:rsidRPr="001B5599" w:rsidRDefault="001B5599" w:rsidP="001B5599">
            <w:pPr>
              <w:pStyle w:val="aff"/>
              <w:numPr>
                <w:ilvl w:val="0"/>
                <w:numId w:val="49"/>
              </w:numPr>
              <w:rPr>
                <w:rFonts w:eastAsiaTheme="minorEastAsia"/>
              </w:rPr>
            </w:pPr>
            <w:r>
              <w:rPr>
                <w:rFonts w:eastAsiaTheme="minorEastAsia"/>
              </w:rPr>
              <w:t>Worse</w:t>
            </w:r>
            <w:r w:rsidRPr="001B5599">
              <w:rPr>
                <w:rFonts w:eastAsiaTheme="minorEastAsia"/>
              </w:rPr>
              <w:t xml:space="preserve"> spherical coverage</w:t>
            </w:r>
          </w:p>
        </w:tc>
      </w:tr>
      <w:tr w:rsidR="001B5599" w14:paraId="4C168EAE" w14:textId="77777777" w:rsidTr="006A09F6">
        <w:tc>
          <w:tcPr>
            <w:tcW w:w="1985" w:type="dxa"/>
          </w:tcPr>
          <w:p w14:paraId="13AF7E15" w14:textId="703AA04F" w:rsidR="001B5599" w:rsidRDefault="001B5599" w:rsidP="006A09F6">
            <w:pPr>
              <w:rPr>
                <w:rFonts w:eastAsiaTheme="minorEastAsia"/>
                <w:lang w:eastAsia="zh-CN"/>
              </w:rPr>
            </w:pPr>
            <w:r>
              <w:rPr>
                <w:rFonts w:eastAsiaTheme="minorEastAsia" w:hint="eastAsia"/>
                <w:lang w:eastAsia="zh-CN"/>
              </w:rPr>
              <w:t>2</w:t>
            </w:r>
            <w:r>
              <w:rPr>
                <w:rFonts w:eastAsiaTheme="minorEastAsia"/>
                <w:lang w:eastAsia="zh-CN"/>
              </w:rPr>
              <w:t xml:space="preserve"> panels with 1x2 antenna array each</w:t>
            </w:r>
          </w:p>
        </w:tc>
        <w:tc>
          <w:tcPr>
            <w:tcW w:w="3685" w:type="dxa"/>
          </w:tcPr>
          <w:p w14:paraId="02F4F9E7" w14:textId="22EB321E" w:rsidR="001B5599" w:rsidRPr="001B5599" w:rsidRDefault="001B5599" w:rsidP="001B5599">
            <w:pPr>
              <w:pStyle w:val="aff"/>
              <w:numPr>
                <w:ilvl w:val="0"/>
                <w:numId w:val="49"/>
              </w:numPr>
              <w:rPr>
                <w:rFonts w:eastAsiaTheme="minorEastAsia"/>
              </w:rPr>
            </w:pPr>
            <w:r>
              <w:rPr>
                <w:rFonts w:eastAsiaTheme="minorEastAsia"/>
              </w:rPr>
              <w:t>B</w:t>
            </w:r>
            <w:r w:rsidRPr="001B5599">
              <w:rPr>
                <w:rFonts w:eastAsiaTheme="minorEastAsia"/>
              </w:rPr>
              <w:t>etter avoid the hand blocking issue</w:t>
            </w:r>
          </w:p>
          <w:p w14:paraId="0B23C845" w14:textId="52B0FC38" w:rsidR="001B5599" w:rsidRPr="001B5599" w:rsidRDefault="001B5599" w:rsidP="001B5599">
            <w:pPr>
              <w:pStyle w:val="aff"/>
              <w:numPr>
                <w:ilvl w:val="0"/>
                <w:numId w:val="49"/>
              </w:numPr>
              <w:rPr>
                <w:rFonts w:eastAsiaTheme="minorEastAsia"/>
              </w:rPr>
            </w:pPr>
            <w:r>
              <w:rPr>
                <w:rFonts w:eastAsiaTheme="minorEastAsia"/>
              </w:rPr>
              <w:t>L</w:t>
            </w:r>
            <w:r w:rsidRPr="001B5599">
              <w:rPr>
                <w:rFonts w:eastAsiaTheme="minorEastAsia"/>
              </w:rPr>
              <w:t>ower power consumption</w:t>
            </w:r>
          </w:p>
          <w:p w14:paraId="538F98DB" w14:textId="5DE9545C" w:rsidR="001B5599" w:rsidRPr="001B5599" w:rsidRDefault="001B5599" w:rsidP="001B5599">
            <w:pPr>
              <w:pStyle w:val="aff"/>
              <w:numPr>
                <w:ilvl w:val="0"/>
                <w:numId w:val="49"/>
              </w:numPr>
              <w:rPr>
                <w:rFonts w:eastAsiaTheme="minorEastAsia"/>
              </w:rPr>
            </w:pPr>
            <w:r w:rsidRPr="001B5599">
              <w:rPr>
                <w:rFonts w:eastAsiaTheme="minorEastAsia"/>
              </w:rPr>
              <w:t>Better spherical coverage</w:t>
            </w:r>
          </w:p>
        </w:tc>
        <w:tc>
          <w:tcPr>
            <w:tcW w:w="4111" w:type="dxa"/>
            <w:vAlign w:val="center"/>
          </w:tcPr>
          <w:p w14:paraId="46E7F7B4" w14:textId="77777777" w:rsidR="001B5599" w:rsidRDefault="001B5599" w:rsidP="006A09F6">
            <w:pPr>
              <w:jc w:val="center"/>
              <w:rPr>
                <w:rFonts w:eastAsiaTheme="minorEastAsia"/>
                <w:lang w:eastAsia="zh-CN"/>
              </w:rPr>
            </w:pPr>
            <w:r>
              <w:rPr>
                <w:rFonts w:eastAsiaTheme="minorEastAsia" w:hint="eastAsia"/>
                <w:lang w:eastAsia="zh-CN"/>
              </w:rPr>
              <w:t>L</w:t>
            </w:r>
            <w:r>
              <w:rPr>
                <w:rFonts w:eastAsiaTheme="minorEastAsia"/>
                <w:lang w:eastAsia="zh-CN"/>
              </w:rPr>
              <w:t>ower peak EIRP = 16.4 dBm</w:t>
            </w:r>
          </w:p>
        </w:tc>
      </w:tr>
    </w:tbl>
    <w:p w14:paraId="0EA85F96" w14:textId="2DF6ADB3" w:rsidR="00C64B0F" w:rsidRDefault="00C64B0F" w:rsidP="0076068D">
      <w:pPr>
        <w:rPr>
          <w:rFonts w:eastAsiaTheme="minorEastAsia"/>
          <w:lang w:val="en-US" w:eastAsia="zh-CN"/>
        </w:rPr>
      </w:pPr>
    </w:p>
    <w:p w14:paraId="6B728A96" w14:textId="7D49AA1E" w:rsidR="001B5599" w:rsidRDefault="001B5599" w:rsidP="0076068D">
      <w:pPr>
        <w:rPr>
          <w:rFonts w:eastAsiaTheme="minorEastAsia"/>
          <w:lang w:val="en-US" w:eastAsia="zh-CN"/>
        </w:rPr>
      </w:pPr>
      <w:r>
        <w:rPr>
          <w:rFonts w:eastAsiaTheme="minorEastAsia" w:hint="eastAsia"/>
          <w:lang w:val="en-US" w:eastAsia="zh-CN"/>
        </w:rPr>
        <w:t>F</w:t>
      </w:r>
      <w:r>
        <w:rPr>
          <w:rFonts w:eastAsiaTheme="minorEastAsia"/>
          <w:lang w:val="en-US" w:eastAsia="zh-CN"/>
        </w:rPr>
        <w:t>rom the above comparisons, we can know that the only disadvantage of FR2 PC8 is the lower peak EIRP = 16.4 dBm. H</w:t>
      </w:r>
      <w:r w:rsidRPr="001B5599">
        <w:rPr>
          <w:rFonts w:eastAsiaTheme="minorEastAsia"/>
          <w:lang w:val="en-US" w:eastAsia="zh-CN"/>
        </w:rPr>
        <w:t>owever peak EIRP is only one specific direction</w:t>
      </w:r>
      <w:r w:rsidR="001A7B02">
        <w:rPr>
          <w:rFonts w:eastAsiaTheme="minorEastAsia"/>
          <w:lang w:val="en-US" w:eastAsia="zh-CN"/>
        </w:rPr>
        <w:t xml:space="preserve"> at one time instance during the beam sweeping</w:t>
      </w:r>
      <w:r w:rsidRPr="001B5599">
        <w:rPr>
          <w:rFonts w:eastAsiaTheme="minorEastAsia"/>
          <w:lang w:val="en-US" w:eastAsia="zh-CN"/>
        </w:rPr>
        <w:t xml:space="preserve">, spherical coverage is more important </w:t>
      </w:r>
      <w:r w:rsidR="00E754F9">
        <w:rPr>
          <w:rFonts w:eastAsiaTheme="minorEastAsia"/>
          <w:lang w:val="en-US" w:eastAsia="zh-CN"/>
        </w:rPr>
        <w:t>to ensure</w:t>
      </w:r>
      <w:r w:rsidRPr="001B5599">
        <w:rPr>
          <w:rFonts w:eastAsiaTheme="minorEastAsia"/>
          <w:lang w:val="en-US" w:eastAsia="zh-CN"/>
        </w:rPr>
        <w:t xml:space="preserve"> the overall user experience</w:t>
      </w:r>
      <w:r w:rsidR="001A7B02">
        <w:rPr>
          <w:rFonts w:eastAsiaTheme="minorEastAsia"/>
          <w:lang w:val="en-US" w:eastAsia="zh-CN"/>
        </w:rPr>
        <w:t xml:space="preserve"> in the whole network.</w:t>
      </w:r>
    </w:p>
    <w:p w14:paraId="6470F501" w14:textId="3189D9B2" w:rsidR="004D2043" w:rsidRPr="004D2043" w:rsidRDefault="004D2043" w:rsidP="0076068D">
      <w:pPr>
        <w:rPr>
          <w:rFonts w:eastAsiaTheme="minorEastAsia"/>
          <w:b/>
          <w:lang w:val="en-US" w:eastAsia="zh-CN"/>
        </w:rPr>
      </w:pPr>
      <w:r w:rsidRPr="004D2043">
        <w:rPr>
          <w:rFonts w:eastAsiaTheme="minorEastAsia" w:hint="eastAsia"/>
          <w:b/>
          <w:lang w:val="en-US" w:eastAsia="zh-CN"/>
        </w:rPr>
        <w:t>O</w:t>
      </w:r>
      <w:r w:rsidRPr="004D2043">
        <w:rPr>
          <w:rFonts w:eastAsiaTheme="minorEastAsia"/>
          <w:b/>
          <w:lang w:val="en-US" w:eastAsia="zh-CN"/>
        </w:rPr>
        <w:t>bservation 2</w:t>
      </w:r>
      <w:r w:rsidRPr="004D2043">
        <w:rPr>
          <w:rFonts w:eastAsiaTheme="minorEastAsia" w:hint="eastAsia"/>
          <w:b/>
          <w:lang w:val="en-US" w:eastAsia="zh-CN"/>
        </w:rPr>
        <w:t>:</w:t>
      </w:r>
      <w:r w:rsidRPr="004D2043">
        <w:rPr>
          <w:rFonts w:eastAsiaTheme="minorEastAsia"/>
          <w:b/>
          <w:lang w:val="en-US" w:eastAsia="zh-CN"/>
        </w:rPr>
        <w:t xml:space="preserve"> UE supports RF architecture with 2 panels with 1x2 antenna array each has better performance than UE with 1 panel with 1x4 antenna array.</w:t>
      </w:r>
    </w:p>
    <w:p w14:paraId="72DF3C23" w14:textId="7B2FB47C" w:rsidR="004D2043" w:rsidRDefault="00406F6E" w:rsidP="00C842BA">
      <w:pPr>
        <w:pStyle w:val="20"/>
        <w:spacing w:line="276" w:lineRule="auto"/>
        <w:ind w:left="0" w:firstLine="0"/>
        <w:rPr>
          <w:rFonts w:eastAsiaTheme="minorEastAsia"/>
          <w:lang w:eastAsia="zh-CN"/>
        </w:rPr>
      </w:pPr>
      <w:r>
        <w:rPr>
          <w:rFonts w:eastAsiaTheme="minorEastAsia"/>
          <w:lang w:eastAsia="zh-CN"/>
        </w:rPr>
        <w:t>N</w:t>
      </w:r>
      <w:r w:rsidR="004D2043">
        <w:rPr>
          <w:rFonts w:eastAsiaTheme="minorEastAsia"/>
          <w:lang w:eastAsia="zh-CN"/>
        </w:rPr>
        <w:t xml:space="preserve">etwork deployment scenario FR1-FR2 </w:t>
      </w:r>
      <w:r w:rsidR="00FA3735">
        <w:rPr>
          <w:rFonts w:eastAsiaTheme="minorEastAsia"/>
          <w:lang w:eastAsia="zh-CN"/>
        </w:rPr>
        <w:t>DC</w:t>
      </w:r>
    </w:p>
    <w:p w14:paraId="0A5CDE54" w14:textId="64CD3B49" w:rsidR="00FA3735" w:rsidRDefault="00FA3735" w:rsidP="00FA3735">
      <w:pPr>
        <w:spacing w:line="276" w:lineRule="auto"/>
        <w:rPr>
          <w:rFonts w:eastAsiaTheme="minorEastAsia"/>
          <w:lang w:eastAsia="zh-CN"/>
        </w:rPr>
      </w:pPr>
      <w:r>
        <w:rPr>
          <w:rFonts w:eastAsiaTheme="minorEastAsia" w:hint="eastAsia"/>
          <w:lang w:eastAsia="zh-CN"/>
        </w:rPr>
        <w:t>T</w:t>
      </w:r>
      <w:r>
        <w:rPr>
          <w:rFonts w:eastAsiaTheme="minorEastAsia"/>
          <w:lang w:eastAsia="zh-CN"/>
        </w:rPr>
        <w:t>he scenario mentioned [</w:t>
      </w:r>
      <w:r w:rsidR="00DB0D7A">
        <w:rPr>
          <w:rFonts w:eastAsiaTheme="minorEastAsia"/>
          <w:lang w:eastAsia="zh-CN"/>
        </w:rPr>
        <w:t>7</w:t>
      </w:r>
      <w:r>
        <w:rPr>
          <w:rFonts w:eastAsiaTheme="minorEastAsia"/>
          <w:lang w:eastAsia="zh-CN"/>
        </w:rPr>
        <w:t xml:space="preserve">] is under FR1-FR2 NR-DC deployment scenario, UE needs to keep 2 uplinks all the time, 2 uplinks split UE power and limit the UL coverage. </w:t>
      </w:r>
      <w:proofErr w:type="gramStart"/>
      <w:r>
        <w:rPr>
          <w:rFonts w:eastAsiaTheme="minorEastAsia"/>
          <w:lang w:eastAsia="zh-CN"/>
        </w:rPr>
        <w:t>So</w:t>
      </w:r>
      <w:proofErr w:type="gramEnd"/>
      <w:r>
        <w:rPr>
          <w:rFonts w:eastAsiaTheme="minorEastAsia"/>
          <w:lang w:eastAsia="zh-CN"/>
        </w:rPr>
        <w:t xml:space="preserve"> the coverage issue analysed by some compan</w:t>
      </w:r>
      <w:r w:rsidR="00DB0D7A">
        <w:rPr>
          <w:rFonts w:eastAsiaTheme="minorEastAsia"/>
          <w:lang w:eastAsia="zh-CN"/>
        </w:rPr>
        <w:t>y</w:t>
      </w:r>
      <w:r>
        <w:rPr>
          <w:rFonts w:eastAsiaTheme="minorEastAsia"/>
          <w:lang w:eastAsia="zh-CN"/>
        </w:rPr>
        <w:t xml:space="preserve"> is not due to the lower UE transmit power, the network deployment scheme also impacts the real UL coverage.</w:t>
      </w:r>
    </w:p>
    <w:p w14:paraId="27C9FBE8" w14:textId="2A02C95F" w:rsidR="00FA3735" w:rsidRDefault="00FA3735" w:rsidP="00FA3735">
      <w:pPr>
        <w:spacing w:line="276" w:lineRule="auto"/>
        <w:rPr>
          <w:rFonts w:eastAsiaTheme="minorEastAsia"/>
          <w:lang w:eastAsia="zh-CN"/>
        </w:rPr>
      </w:pPr>
      <w:r w:rsidRPr="00C768DF">
        <w:rPr>
          <w:rFonts w:eastAsiaTheme="minorEastAsia" w:hint="eastAsia"/>
          <w:i/>
          <w:lang w:eastAsia="zh-CN"/>
        </w:rPr>
        <w:t>I</w:t>
      </w:r>
      <w:r w:rsidRPr="00C768DF">
        <w:rPr>
          <w:rFonts w:eastAsiaTheme="minorEastAsia"/>
          <w:i/>
          <w:lang w:eastAsia="zh-CN"/>
        </w:rPr>
        <w:t xml:space="preserve">n practice DC is a “switch”, not an aggregator </w:t>
      </w:r>
      <w:r w:rsidRPr="00550938">
        <w:rPr>
          <w:rFonts w:eastAsiaTheme="minorEastAsia"/>
          <w:lang w:eastAsia="zh-CN"/>
        </w:rPr>
        <w:t>[</w:t>
      </w:r>
      <w:r w:rsidR="00DB0D7A">
        <w:t>5</w:t>
      </w:r>
      <w:r w:rsidRPr="00550938">
        <w:rPr>
          <w:rFonts w:eastAsiaTheme="minorEastAsia"/>
          <w:lang w:eastAsia="zh-CN"/>
        </w:rPr>
        <w:t>]</w:t>
      </w:r>
      <w:r>
        <w:rPr>
          <w:rFonts w:eastAsiaTheme="minorEastAsia"/>
          <w:lang w:eastAsia="zh-CN"/>
        </w:rPr>
        <w:t xml:space="preserve">. If it is real “switch”, the total capacity will be impacted. </w:t>
      </w:r>
    </w:p>
    <w:p w14:paraId="0AD1C063" w14:textId="4EEF8087" w:rsidR="00FA3735" w:rsidRPr="003C3583" w:rsidRDefault="00FA3735" w:rsidP="00FA3735">
      <w:pPr>
        <w:spacing w:line="276" w:lineRule="auto"/>
        <w:rPr>
          <w:rFonts w:eastAsiaTheme="minorEastAsia"/>
          <w:b/>
          <w:lang w:eastAsia="zh-CN"/>
        </w:rPr>
      </w:pPr>
      <w:r w:rsidRPr="003C3583">
        <w:rPr>
          <w:rFonts w:eastAsiaTheme="minorEastAsia" w:hint="eastAsia"/>
          <w:b/>
          <w:lang w:eastAsia="zh-CN"/>
        </w:rPr>
        <w:t>O</w:t>
      </w:r>
      <w:r w:rsidRPr="003C3583">
        <w:rPr>
          <w:rFonts w:eastAsiaTheme="minorEastAsia"/>
          <w:b/>
          <w:lang w:eastAsia="zh-CN"/>
        </w:rPr>
        <w:t xml:space="preserve">bservation </w:t>
      </w:r>
      <w:r w:rsidR="00DB0D7A">
        <w:rPr>
          <w:rFonts w:eastAsiaTheme="minorEastAsia"/>
          <w:b/>
          <w:lang w:eastAsia="zh-CN"/>
        </w:rPr>
        <w:t>3</w:t>
      </w:r>
      <w:r w:rsidRPr="003C3583">
        <w:rPr>
          <w:rFonts w:eastAsiaTheme="minorEastAsia"/>
          <w:b/>
          <w:lang w:eastAsia="zh-CN"/>
        </w:rPr>
        <w:t xml:space="preserve">: </w:t>
      </w:r>
      <w:r w:rsidR="00D44747">
        <w:rPr>
          <w:rFonts w:eastAsiaTheme="minorEastAsia"/>
          <w:b/>
          <w:lang w:eastAsia="zh-CN"/>
        </w:rPr>
        <w:t>The network deployment FR1-FR2 DC has serious impact on the UL coverage due to t</w:t>
      </w:r>
      <w:r w:rsidRPr="003C3583">
        <w:rPr>
          <w:rFonts w:eastAsiaTheme="minorEastAsia"/>
          <w:b/>
          <w:lang w:eastAsia="zh-CN"/>
        </w:rPr>
        <w:t>he 2 uplinks split</w:t>
      </w:r>
      <w:r w:rsidR="00D44747">
        <w:rPr>
          <w:rFonts w:eastAsiaTheme="minorEastAsia"/>
          <w:b/>
          <w:lang w:eastAsia="zh-CN"/>
        </w:rPr>
        <w:t>ting</w:t>
      </w:r>
      <w:r w:rsidRPr="003C3583">
        <w:rPr>
          <w:rFonts w:eastAsiaTheme="minorEastAsia"/>
          <w:b/>
          <w:lang w:eastAsia="zh-CN"/>
        </w:rPr>
        <w:t xml:space="preserve"> UE transmit power.</w:t>
      </w:r>
    </w:p>
    <w:p w14:paraId="7210B4E6" w14:textId="59AB513B" w:rsidR="00F205B6" w:rsidRDefault="00F205B6" w:rsidP="00C842BA">
      <w:pPr>
        <w:pStyle w:val="20"/>
        <w:spacing w:line="276" w:lineRule="auto"/>
        <w:ind w:left="0" w:firstLine="0"/>
        <w:rPr>
          <w:rFonts w:eastAsiaTheme="minorEastAsia"/>
          <w:lang w:eastAsia="zh-CN"/>
        </w:rPr>
      </w:pPr>
      <w:r>
        <w:rPr>
          <w:rFonts w:eastAsiaTheme="minorEastAsia"/>
          <w:lang w:eastAsia="zh-CN"/>
        </w:rPr>
        <w:t>Views on FR2 for 6GR</w:t>
      </w:r>
    </w:p>
    <w:p w14:paraId="1C5823D2" w14:textId="45D48238" w:rsidR="00F205B6" w:rsidRDefault="00F205B6" w:rsidP="00F205B6">
      <w:pPr>
        <w:rPr>
          <w:rFonts w:eastAsiaTheme="minorEastAsia"/>
          <w:lang w:eastAsia="zh-CN"/>
        </w:rPr>
      </w:pPr>
      <w:r>
        <w:rPr>
          <w:rFonts w:eastAsiaTheme="minorEastAsia" w:hint="eastAsia"/>
          <w:lang w:eastAsia="zh-CN"/>
        </w:rPr>
        <w:t>F</w:t>
      </w:r>
      <w:r>
        <w:rPr>
          <w:rFonts w:eastAsiaTheme="minorEastAsia"/>
          <w:lang w:eastAsia="zh-CN"/>
        </w:rPr>
        <w:t>rom the 6G workshop, we collected some operators’ views on FR2 in the upcoming 6GR</w:t>
      </w:r>
      <w:r>
        <w:rPr>
          <w:rFonts w:eastAsiaTheme="minorEastAsia" w:hint="eastAsia"/>
          <w:lang w:eastAsia="zh-CN"/>
        </w:rPr>
        <w:t>:</w:t>
      </w:r>
    </w:p>
    <w:p w14:paraId="3F1039E9" w14:textId="11C40D73" w:rsidR="00F205B6" w:rsidRPr="00DA1F2C" w:rsidRDefault="00F205B6" w:rsidP="00F205B6">
      <w:pPr>
        <w:pStyle w:val="TAH"/>
        <w:spacing w:after="240"/>
        <w:rPr>
          <w:rFonts w:ascii="Times New Roman" w:eastAsiaTheme="minorEastAsia" w:hAnsi="Times New Roman" w:cs="Times New Roman"/>
          <w:sz w:val="20"/>
          <w:lang w:eastAsia="zh-CN"/>
        </w:rPr>
      </w:pPr>
      <w:r w:rsidRPr="00DA1F2C">
        <w:rPr>
          <w:rFonts w:ascii="Times New Roman" w:eastAsiaTheme="minorEastAsia" w:hAnsi="Times New Roman" w:cs="Times New Roman"/>
          <w:sz w:val="20"/>
          <w:lang w:eastAsia="zh-CN"/>
        </w:rPr>
        <w:t xml:space="preserve">Table 3: </w:t>
      </w:r>
      <w:r w:rsidR="008709E8" w:rsidRPr="00DA1F2C">
        <w:rPr>
          <w:rFonts w:ascii="Times New Roman" w:eastAsiaTheme="minorEastAsia" w:hAnsi="Times New Roman" w:cs="Times New Roman"/>
          <w:sz w:val="20"/>
          <w:lang w:eastAsia="zh-CN"/>
        </w:rPr>
        <w:t>Some o</w:t>
      </w:r>
      <w:r w:rsidRPr="00DA1F2C">
        <w:rPr>
          <w:rFonts w:ascii="Times New Roman" w:eastAsiaTheme="minorEastAsia" w:hAnsi="Times New Roman" w:cs="Times New Roman"/>
          <w:sz w:val="20"/>
          <w:lang w:eastAsia="zh-CN"/>
        </w:rPr>
        <w:t>perator’s view on FR2 for 6G</w:t>
      </w:r>
    </w:p>
    <w:tbl>
      <w:tblPr>
        <w:tblStyle w:val="af9"/>
        <w:tblW w:w="0" w:type="auto"/>
        <w:tblLook w:val="04A0" w:firstRow="1" w:lastRow="0" w:firstColumn="1" w:lastColumn="0" w:noHBand="0" w:noVBand="1"/>
      </w:tblPr>
      <w:tblGrid>
        <w:gridCol w:w="1413"/>
        <w:gridCol w:w="1559"/>
        <w:gridCol w:w="7371"/>
      </w:tblGrid>
      <w:tr w:rsidR="00F205B6" w:rsidRPr="00F87F9D" w14:paraId="3C30CEAA" w14:textId="77777777" w:rsidTr="006A09F6">
        <w:tc>
          <w:tcPr>
            <w:tcW w:w="1413" w:type="dxa"/>
            <w:shd w:val="clear" w:color="auto" w:fill="D9D9D9" w:themeFill="background1" w:themeFillShade="D9"/>
          </w:tcPr>
          <w:p w14:paraId="16D1D2B0" w14:textId="77777777" w:rsidR="00F205B6" w:rsidRPr="00F87F9D" w:rsidRDefault="00F205B6" w:rsidP="006A09F6">
            <w:pPr>
              <w:spacing w:line="276" w:lineRule="auto"/>
              <w:jc w:val="center"/>
              <w:rPr>
                <w:rFonts w:eastAsiaTheme="minorEastAsia"/>
                <w:b/>
                <w:lang w:eastAsia="zh-CN"/>
              </w:rPr>
            </w:pPr>
            <w:r w:rsidRPr="00F87F9D">
              <w:rPr>
                <w:rFonts w:eastAsiaTheme="minorEastAsia" w:hint="eastAsia"/>
                <w:b/>
                <w:lang w:eastAsia="zh-CN"/>
              </w:rPr>
              <w:t>C</w:t>
            </w:r>
            <w:r w:rsidRPr="00F87F9D">
              <w:rPr>
                <w:rFonts w:eastAsiaTheme="minorEastAsia"/>
                <w:b/>
                <w:lang w:eastAsia="zh-CN"/>
              </w:rPr>
              <w:t>ompany</w:t>
            </w:r>
          </w:p>
        </w:tc>
        <w:tc>
          <w:tcPr>
            <w:tcW w:w="1559" w:type="dxa"/>
            <w:shd w:val="clear" w:color="auto" w:fill="D9D9D9" w:themeFill="background1" w:themeFillShade="D9"/>
          </w:tcPr>
          <w:p w14:paraId="0A8C5DB7" w14:textId="77777777" w:rsidR="00F205B6" w:rsidRPr="00F87F9D" w:rsidRDefault="00F205B6" w:rsidP="006A09F6">
            <w:pPr>
              <w:spacing w:line="276" w:lineRule="auto"/>
              <w:jc w:val="center"/>
              <w:rPr>
                <w:rFonts w:eastAsiaTheme="minorEastAsia"/>
                <w:b/>
                <w:lang w:eastAsia="zh-CN"/>
              </w:rPr>
            </w:pPr>
            <w:r w:rsidRPr="00F87F9D">
              <w:rPr>
                <w:rFonts w:eastAsiaTheme="minorEastAsia" w:hint="eastAsia"/>
                <w:b/>
                <w:lang w:eastAsia="zh-CN"/>
              </w:rPr>
              <w:t>C</w:t>
            </w:r>
            <w:r w:rsidRPr="00F87F9D">
              <w:rPr>
                <w:rFonts w:eastAsiaTheme="minorEastAsia"/>
                <w:b/>
                <w:lang w:eastAsia="zh-CN"/>
              </w:rPr>
              <w:t>ontribution</w:t>
            </w:r>
          </w:p>
        </w:tc>
        <w:tc>
          <w:tcPr>
            <w:tcW w:w="7371" w:type="dxa"/>
            <w:shd w:val="clear" w:color="auto" w:fill="D9D9D9" w:themeFill="background1" w:themeFillShade="D9"/>
          </w:tcPr>
          <w:p w14:paraId="45F3FCAA" w14:textId="77777777" w:rsidR="00F205B6" w:rsidRPr="00F87F9D" w:rsidRDefault="00F205B6" w:rsidP="006A09F6">
            <w:pPr>
              <w:spacing w:line="276" w:lineRule="auto"/>
              <w:jc w:val="center"/>
              <w:rPr>
                <w:rFonts w:eastAsiaTheme="minorEastAsia"/>
                <w:b/>
                <w:lang w:eastAsia="zh-CN"/>
              </w:rPr>
            </w:pPr>
            <w:r w:rsidRPr="00F87F9D">
              <w:rPr>
                <w:rFonts w:eastAsiaTheme="minorEastAsia" w:hint="eastAsia"/>
                <w:b/>
                <w:lang w:eastAsia="zh-CN"/>
              </w:rPr>
              <w:t>V</w:t>
            </w:r>
            <w:r w:rsidRPr="00F87F9D">
              <w:rPr>
                <w:rFonts w:eastAsiaTheme="minorEastAsia"/>
                <w:b/>
                <w:lang w:eastAsia="zh-CN"/>
              </w:rPr>
              <w:t>iew</w:t>
            </w:r>
          </w:p>
        </w:tc>
      </w:tr>
      <w:tr w:rsidR="00F205B6" w14:paraId="30708B48" w14:textId="77777777" w:rsidTr="006A09F6">
        <w:tc>
          <w:tcPr>
            <w:tcW w:w="1413" w:type="dxa"/>
          </w:tcPr>
          <w:p w14:paraId="37751F7B" w14:textId="77777777" w:rsidR="00F205B6" w:rsidRPr="009C106D" w:rsidRDefault="00F205B6" w:rsidP="006A09F6">
            <w:pPr>
              <w:spacing w:line="276" w:lineRule="auto"/>
              <w:rPr>
                <w:rFonts w:eastAsiaTheme="minorEastAsia"/>
                <w:lang w:val="en-US" w:eastAsia="zh-CN"/>
              </w:rPr>
            </w:pPr>
            <w:r w:rsidRPr="00BD37A7">
              <w:t>Deutsche Telekom's</w:t>
            </w:r>
          </w:p>
        </w:tc>
        <w:tc>
          <w:tcPr>
            <w:tcW w:w="1559" w:type="dxa"/>
          </w:tcPr>
          <w:p w14:paraId="234595B7" w14:textId="77777777" w:rsidR="00F205B6" w:rsidRDefault="00F205B6" w:rsidP="006A09F6">
            <w:pPr>
              <w:spacing w:line="276" w:lineRule="auto"/>
              <w:rPr>
                <w:rFonts w:eastAsiaTheme="minorEastAsia"/>
                <w:lang w:eastAsia="zh-CN"/>
              </w:rPr>
            </w:pPr>
            <w:r>
              <w:rPr>
                <w:rFonts w:hint="eastAsia"/>
              </w:rPr>
              <w:t>6</w:t>
            </w:r>
            <w:r>
              <w:t>GWS-250011</w:t>
            </w:r>
          </w:p>
        </w:tc>
        <w:tc>
          <w:tcPr>
            <w:tcW w:w="7371" w:type="dxa"/>
          </w:tcPr>
          <w:p w14:paraId="3F8D53C3" w14:textId="77777777" w:rsidR="00F205B6" w:rsidRDefault="00F205B6" w:rsidP="006A09F6">
            <w:pPr>
              <w:spacing w:after="0" w:line="276" w:lineRule="auto"/>
            </w:pPr>
            <w:r>
              <w:rPr>
                <w:rFonts w:hint="eastAsia"/>
              </w:rPr>
              <w:t>P</w:t>
            </w:r>
            <w:r>
              <w:t>4: Spectrum for 6G</w:t>
            </w:r>
          </w:p>
          <w:p w14:paraId="2BD34837" w14:textId="77777777" w:rsidR="00F205B6" w:rsidRDefault="00F205B6" w:rsidP="00F205B6">
            <w:pPr>
              <w:pStyle w:val="aff"/>
              <w:numPr>
                <w:ilvl w:val="0"/>
                <w:numId w:val="42"/>
              </w:numPr>
              <w:autoSpaceDE/>
              <w:autoSpaceDN/>
              <w:adjustRightInd/>
              <w:spacing w:line="276" w:lineRule="auto"/>
              <w:contextualSpacing w:val="0"/>
              <w:jc w:val="both"/>
            </w:pPr>
            <w:r>
              <w:t xml:space="preserve">&gt; 24GHz: </w:t>
            </w:r>
            <w:r w:rsidRPr="009C106D">
              <w:rPr>
                <w:rFonts w:hint="eastAsia"/>
              </w:rPr>
              <w:t>“</w:t>
            </w:r>
            <w:r w:rsidRPr="00BD37A7">
              <w:rPr>
                <w:b/>
              </w:rPr>
              <w:t>FR2</w:t>
            </w:r>
            <w:r w:rsidRPr="009C106D">
              <w:t>” and (lower) THz</w:t>
            </w:r>
            <w:r>
              <w:t>:</w:t>
            </w:r>
            <w:r w:rsidRPr="003E6382">
              <w:rPr>
                <w:b/>
              </w:rPr>
              <w:t xml:space="preserve"> Lower priority for DT</w:t>
            </w:r>
            <w:r>
              <w:t>, but 6G assumed to work up to 71 GHz as NR does</w:t>
            </w:r>
          </w:p>
          <w:p w14:paraId="638640CB" w14:textId="77777777" w:rsidR="00F205B6" w:rsidRDefault="00F205B6" w:rsidP="00F205B6">
            <w:pPr>
              <w:pStyle w:val="aff"/>
              <w:numPr>
                <w:ilvl w:val="0"/>
                <w:numId w:val="42"/>
              </w:numPr>
              <w:autoSpaceDE/>
              <w:autoSpaceDN/>
              <w:adjustRightInd/>
              <w:spacing w:after="240" w:line="276" w:lineRule="auto"/>
              <w:contextualSpacing w:val="0"/>
              <w:jc w:val="both"/>
              <w:rPr>
                <w:rFonts w:eastAsiaTheme="minorEastAsia"/>
              </w:rPr>
            </w:pPr>
            <w:r>
              <w:rPr>
                <w:rFonts w:hint="eastAsia"/>
              </w:rPr>
              <w:t>{</w:t>
            </w:r>
            <w:r>
              <w:t>7-24GHz} “FR3”</w:t>
            </w:r>
            <w:r>
              <w:rPr>
                <w:rFonts w:hint="eastAsia"/>
              </w:rPr>
              <w:t>:</w:t>
            </w:r>
            <w:r>
              <w:t xml:space="preserve"> </w:t>
            </w:r>
            <w:r w:rsidRPr="003E6382">
              <w:rPr>
                <w:b/>
              </w:rPr>
              <w:t>No potential</w:t>
            </w:r>
            <w:r>
              <w:t xml:space="preserve"> for Europe currently seen</w:t>
            </w:r>
          </w:p>
        </w:tc>
      </w:tr>
      <w:tr w:rsidR="00F205B6" w14:paraId="7770A833" w14:textId="77777777" w:rsidTr="006A09F6">
        <w:tc>
          <w:tcPr>
            <w:tcW w:w="1413" w:type="dxa"/>
          </w:tcPr>
          <w:p w14:paraId="689C1355" w14:textId="77777777" w:rsidR="00F205B6" w:rsidRDefault="00F205B6" w:rsidP="006A09F6">
            <w:pPr>
              <w:spacing w:line="276" w:lineRule="auto"/>
              <w:rPr>
                <w:rFonts w:eastAsiaTheme="minorEastAsia"/>
                <w:lang w:eastAsia="zh-CN"/>
              </w:rPr>
            </w:pPr>
            <w:r w:rsidRPr="00D7456B">
              <w:lastRenderedPageBreak/>
              <w:t>KT Corp.</w:t>
            </w:r>
          </w:p>
        </w:tc>
        <w:tc>
          <w:tcPr>
            <w:tcW w:w="1559" w:type="dxa"/>
          </w:tcPr>
          <w:p w14:paraId="469E9D56" w14:textId="77777777" w:rsidR="00F205B6" w:rsidRDefault="00F205B6" w:rsidP="006A09F6">
            <w:pPr>
              <w:spacing w:line="276" w:lineRule="auto"/>
              <w:rPr>
                <w:rFonts w:eastAsiaTheme="minorEastAsia"/>
                <w:lang w:eastAsia="zh-CN"/>
              </w:rPr>
            </w:pPr>
            <w:r>
              <w:rPr>
                <w:rFonts w:hint="eastAsia"/>
              </w:rPr>
              <w:t>6</w:t>
            </w:r>
            <w:r>
              <w:t>GWS-250021</w:t>
            </w:r>
          </w:p>
        </w:tc>
        <w:tc>
          <w:tcPr>
            <w:tcW w:w="7371" w:type="dxa"/>
          </w:tcPr>
          <w:p w14:paraId="4E06D6F1" w14:textId="77777777" w:rsidR="00F205B6" w:rsidRDefault="00F205B6" w:rsidP="006A09F6">
            <w:pPr>
              <w:spacing w:line="276" w:lineRule="auto"/>
              <w:rPr>
                <w:rFonts w:eastAsiaTheme="minorEastAsia"/>
                <w:lang w:eastAsia="zh-CN"/>
              </w:rPr>
            </w:pPr>
            <w:r>
              <w:rPr>
                <w:rFonts w:hint="eastAsia"/>
              </w:rPr>
              <w:t>P</w:t>
            </w:r>
            <w:r>
              <w:t xml:space="preserve">2: 6G spectrum: </w:t>
            </w:r>
            <w:r w:rsidRPr="007C35ED">
              <w:rPr>
                <w:b/>
              </w:rPr>
              <w:t>Upper mid-band</w:t>
            </w:r>
            <w:r w:rsidRPr="007C35ED">
              <w:rPr>
                <w:rFonts w:ascii="SimSun" w:eastAsia="SimSun" w:hAnsi="SimSun" w:hint="eastAsia"/>
                <w:b/>
              </w:rPr>
              <w:t>（</w:t>
            </w:r>
            <w:r w:rsidRPr="007C35ED">
              <w:rPr>
                <w:rFonts w:hint="eastAsia"/>
                <w:b/>
              </w:rPr>
              <w:t>7</w:t>
            </w:r>
            <w:r w:rsidRPr="007C35ED">
              <w:rPr>
                <w:b/>
              </w:rPr>
              <w:t>.125</w:t>
            </w:r>
            <w:r w:rsidRPr="007C35ED">
              <w:rPr>
                <w:rFonts w:hint="eastAsia"/>
                <w:b/>
                <w:lang w:eastAsia="zh-CN"/>
              </w:rPr>
              <w:t>-</w:t>
            </w:r>
            <w:r w:rsidRPr="007C35ED">
              <w:rPr>
                <w:b/>
              </w:rPr>
              <w:t>8.4GH</w:t>
            </w:r>
            <w:r w:rsidRPr="007C35ED">
              <w:rPr>
                <w:rFonts w:hint="eastAsia"/>
                <w:b/>
                <w:lang w:eastAsia="zh-CN"/>
              </w:rPr>
              <w:t>z</w:t>
            </w:r>
            <w:r w:rsidRPr="007C35ED">
              <w:rPr>
                <w:rFonts w:ascii="SimSun" w:eastAsia="SimSun" w:hAnsi="SimSun" w:hint="eastAsia"/>
                <w:b/>
              </w:rPr>
              <w:t>）</w:t>
            </w:r>
            <w:r w:rsidRPr="007C35ED">
              <w:rPr>
                <w:rFonts w:hint="eastAsia"/>
                <w:b/>
                <w:lang w:eastAsia="zh-CN"/>
              </w:rPr>
              <w:t>to</w:t>
            </w:r>
            <w:r w:rsidRPr="007C35ED">
              <w:rPr>
                <w:b/>
              </w:rPr>
              <w:t xml:space="preserve"> be prioritized</w:t>
            </w:r>
            <w:r>
              <w:t xml:space="preserve"> for 6G RAN specification developments</w:t>
            </w:r>
          </w:p>
        </w:tc>
      </w:tr>
      <w:tr w:rsidR="00F205B6" w:rsidRPr="003E6382" w14:paraId="1D8D43C0" w14:textId="77777777" w:rsidTr="006A09F6">
        <w:tc>
          <w:tcPr>
            <w:tcW w:w="1413" w:type="dxa"/>
          </w:tcPr>
          <w:p w14:paraId="37F1A5C3" w14:textId="77777777" w:rsidR="00F205B6" w:rsidRDefault="00F205B6" w:rsidP="006A09F6">
            <w:pPr>
              <w:spacing w:line="276" w:lineRule="auto"/>
            </w:pPr>
            <w:r>
              <w:rPr>
                <w:rFonts w:hint="eastAsia"/>
              </w:rPr>
              <w:t>N</w:t>
            </w:r>
            <w:r>
              <w:t>TT DoCoMo</w:t>
            </w:r>
          </w:p>
        </w:tc>
        <w:tc>
          <w:tcPr>
            <w:tcW w:w="1559" w:type="dxa"/>
          </w:tcPr>
          <w:p w14:paraId="4C70FFC8" w14:textId="77777777" w:rsidR="00F205B6" w:rsidRDefault="00F205B6" w:rsidP="006A09F6">
            <w:pPr>
              <w:spacing w:line="276" w:lineRule="auto"/>
            </w:pPr>
            <w:r>
              <w:rPr>
                <w:rFonts w:hint="eastAsia"/>
              </w:rPr>
              <w:t>6</w:t>
            </w:r>
            <w:r>
              <w:t>GWS-250052</w:t>
            </w:r>
          </w:p>
        </w:tc>
        <w:tc>
          <w:tcPr>
            <w:tcW w:w="7371" w:type="dxa"/>
          </w:tcPr>
          <w:p w14:paraId="2611829C" w14:textId="77777777" w:rsidR="00F205B6" w:rsidRDefault="00F205B6" w:rsidP="006A09F6">
            <w:pPr>
              <w:spacing w:line="276" w:lineRule="auto"/>
            </w:pPr>
            <w:r>
              <w:t>P3: Spectrum aspects</w:t>
            </w:r>
          </w:p>
          <w:p w14:paraId="08CC642E" w14:textId="77777777" w:rsidR="00F205B6" w:rsidRDefault="00F205B6" w:rsidP="00F205B6">
            <w:pPr>
              <w:pStyle w:val="aff"/>
              <w:numPr>
                <w:ilvl w:val="0"/>
                <w:numId w:val="43"/>
              </w:numPr>
              <w:autoSpaceDE/>
              <w:autoSpaceDN/>
              <w:adjustRightInd/>
              <w:spacing w:line="276" w:lineRule="auto"/>
              <w:contextualSpacing w:val="0"/>
              <w:jc w:val="both"/>
            </w:pPr>
            <w:r w:rsidRPr="006D1FF2">
              <w:rPr>
                <w:b/>
              </w:rPr>
              <w:t>FR2</w:t>
            </w:r>
            <w:r>
              <w:t xml:space="preserve">: Despite the huge hard work in NR standard/field, FR2 operation still </w:t>
            </w:r>
            <w:r w:rsidRPr="003E6382">
              <w:rPr>
                <w:b/>
              </w:rPr>
              <w:t>need improvements</w:t>
            </w:r>
            <w:r>
              <w:t xml:space="preserve"> in real fields</w:t>
            </w:r>
          </w:p>
          <w:p w14:paraId="242BF375" w14:textId="77777777" w:rsidR="00F205B6" w:rsidRDefault="00F205B6" w:rsidP="00F205B6">
            <w:pPr>
              <w:pStyle w:val="aff"/>
              <w:numPr>
                <w:ilvl w:val="0"/>
                <w:numId w:val="43"/>
              </w:numPr>
              <w:autoSpaceDE/>
              <w:autoSpaceDN/>
              <w:adjustRightInd/>
              <w:spacing w:line="276" w:lineRule="auto"/>
              <w:contextualSpacing w:val="0"/>
              <w:jc w:val="both"/>
            </w:pPr>
            <w:r>
              <w:t>View: Both FR2 and FR3 should be equally considered for 6G specification work, to achieve real improvements in many regions</w:t>
            </w:r>
          </w:p>
          <w:p w14:paraId="45279291" w14:textId="77777777" w:rsidR="00F205B6" w:rsidRDefault="00F205B6" w:rsidP="006A09F6">
            <w:pPr>
              <w:spacing w:line="276" w:lineRule="auto"/>
            </w:pPr>
            <w:r>
              <w:rPr>
                <w:rFonts w:hint="eastAsia"/>
              </w:rPr>
              <w:t>P</w:t>
            </w:r>
            <w:r>
              <w:t>8: 6G performance gain – FR2</w:t>
            </w:r>
          </w:p>
          <w:p w14:paraId="1A2E8DF5" w14:textId="77777777" w:rsidR="00F205B6" w:rsidRDefault="00F205B6" w:rsidP="00F205B6">
            <w:pPr>
              <w:pStyle w:val="aff"/>
              <w:numPr>
                <w:ilvl w:val="0"/>
                <w:numId w:val="43"/>
              </w:numPr>
              <w:autoSpaceDE/>
              <w:autoSpaceDN/>
              <w:adjustRightInd/>
              <w:spacing w:line="276" w:lineRule="auto"/>
              <w:contextualSpacing w:val="0"/>
              <w:jc w:val="both"/>
            </w:pPr>
            <w:r>
              <w:t>FR2 in NR: Expected to improve throughput/capacity, while not successfully deployed</w:t>
            </w:r>
          </w:p>
          <w:p w14:paraId="0708BC36" w14:textId="77777777" w:rsidR="00F205B6" w:rsidRDefault="00F205B6" w:rsidP="00F205B6">
            <w:pPr>
              <w:pStyle w:val="aff"/>
              <w:numPr>
                <w:ilvl w:val="1"/>
                <w:numId w:val="43"/>
              </w:numPr>
              <w:autoSpaceDE/>
              <w:autoSpaceDN/>
              <w:adjustRightInd/>
              <w:spacing w:line="276" w:lineRule="auto"/>
              <w:contextualSpacing w:val="0"/>
              <w:jc w:val="both"/>
            </w:pPr>
            <w:r>
              <w:t>Difficulties for commercialization: Significant propagation loss, LOS-dominant radio</w:t>
            </w:r>
          </w:p>
          <w:p w14:paraId="75290CAD" w14:textId="77777777" w:rsidR="00F205B6" w:rsidRPr="006D1FF2" w:rsidRDefault="00F205B6" w:rsidP="00F205B6">
            <w:pPr>
              <w:pStyle w:val="aff"/>
              <w:numPr>
                <w:ilvl w:val="0"/>
                <w:numId w:val="43"/>
              </w:numPr>
              <w:autoSpaceDE/>
              <w:autoSpaceDN/>
              <w:adjustRightInd/>
              <w:spacing w:line="276" w:lineRule="auto"/>
              <w:contextualSpacing w:val="0"/>
              <w:jc w:val="both"/>
              <w:rPr>
                <w:b/>
              </w:rPr>
            </w:pPr>
            <w:r w:rsidRPr="006D1FF2">
              <w:rPr>
                <w:b/>
              </w:rPr>
              <w:t>FR2 in 6G: Still very important for throughput/capacity improvement</w:t>
            </w:r>
          </w:p>
          <w:p w14:paraId="42D8375E" w14:textId="77777777" w:rsidR="00F205B6" w:rsidRDefault="00F205B6" w:rsidP="00F205B6">
            <w:pPr>
              <w:pStyle w:val="aff"/>
              <w:numPr>
                <w:ilvl w:val="1"/>
                <w:numId w:val="43"/>
              </w:numPr>
              <w:autoSpaceDE/>
              <w:autoSpaceDN/>
              <w:adjustRightInd/>
              <w:spacing w:line="276" w:lineRule="auto"/>
              <w:contextualSpacing w:val="0"/>
              <w:jc w:val="both"/>
            </w:pPr>
            <w:r w:rsidRPr="003E6382">
              <w:t>Availability of 6G new bands (e.g., FR3) is not clear in some regions (e.g., Japan)</w:t>
            </w:r>
          </w:p>
          <w:p w14:paraId="7BD0E7FD" w14:textId="77777777" w:rsidR="00F205B6" w:rsidRDefault="00F205B6" w:rsidP="00F205B6">
            <w:pPr>
              <w:pStyle w:val="aff"/>
              <w:numPr>
                <w:ilvl w:val="0"/>
                <w:numId w:val="43"/>
              </w:numPr>
              <w:autoSpaceDE/>
              <w:autoSpaceDN/>
              <w:adjustRightInd/>
              <w:spacing w:line="276" w:lineRule="auto"/>
              <w:contextualSpacing w:val="0"/>
              <w:jc w:val="both"/>
            </w:pPr>
            <w:r w:rsidRPr="003E6382">
              <w:t>Key points for 6G FR2: How to overcome the difficulties?</w:t>
            </w:r>
          </w:p>
          <w:p w14:paraId="1860C2C2" w14:textId="77777777" w:rsidR="00F205B6" w:rsidRDefault="00F205B6" w:rsidP="00F205B6">
            <w:pPr>
              <w:pStyle w:val="aff"/>
              <w:numPr>
                <w:ilvl w:val="1"/>
                <w:numId w:val="43"/>
              </w:numPr>
              <w:autoSpaceDE/>
              <w:autoSpaceDN/>
              <w:adjustRightInd/>
              <w:spacing w:line="276" w:lineRule="auto"/>
              <w:contextualSpacing w:val="0"/>
              <w:jc w:val="both"/>
            </w:pPr>
            <w:r w:rsidRPr="003E6382">
              <w:t>Direction#1: Usage of more beams and TRPs, to overcome propagation loss and increase LOS probability</w:t>
            </w:r>
          </w:p>
          <w:p w14:paraId="531C4B0A" w14:textId="77777777" w:rsidR="00F205B6" w:rsidRDefault="00F205B6" w:rsidP="00F205B6">
            <w:pPr>
              <w:pStyle w:val="aff"/>
              <w:numPr>
                <w:ilvl w:val="1"/>
                <w:numId w:val="43"/>
              </w:numPr>
              <w:autoSpaceDE/>
              <w:autoSpaceDN/>
              <w:adjustRightInd/>
              <w:spacing w:line="276" w:lineRule="auto"/>
              <w:contextualSpacing w:val="0"/>
              <w:jc w:val="both"/>
            </w:pPr>
            <w:r w:rsidRPr="003E6382">
              <w:t>Direction#2: Optimize TRP selection, esp. around cell-edge area</w:t>
            </w:r>
          </w:p>
          <w:p w14:paraId="7F77B22B" w14:textId="77777777" w:rsidR="00F205B6" w:rsidRDefault="00F205B6" w:rsidP="00F205B6">
            <w:pPr>
              <w:pStyle w:val="aff"/>
              <w:numPr>
                <w:ilvl w:val="0"/>
                <w:numId w:val="43"/>
              </w:numPr>
              <w:autoSpaceDE/>
              <w:autoSpaceDN/>
              <w:adjustRightInd/>
              <w:spacing w:line="276" w:lineRule="auto"/>
              <w:contextualSpacing w:val="0"/>
              <w:jc w:val="both"/>
            </w:pPr>
            <w:r w:rsidRPr="003E6382">
              <w:t>Evaluation results show that in FR2, both directions are beneficial</w:t>
            </w:r>
            <w:r>
              <w:t xml:space="preserve"> </w:t>
            </w:r>
            <w:r w:rsidRPr="003E6382">
              <w:t>(Direction#1=dense (2x TRP), Direction#2=cell free (HO margin=0dB)</w:t>
            </w:r>
          </w:p>
          <w:p w14:paraId="2DFB1F46" w14:textId="77777777" w:rsidR="00F205B6" w:rsidRDefault="00F205B6" w:rsidP="00F205B6">
            <w:pPr>
              <w:pStyle w:val="aff"/>
              <w:numPr>
                <w:ilvl w:val="1"/>
                <w:numId w:val="43"/>
              </w:numPr>
              <w:autoSpaceDE/>
              <w:autoSpaceDN/>
              <w:adjustRightInd/>
              <w:spacing w:line="276" w:lineRule="auto"/>
              <w:contextualSpacing w:val="0"/>
              <w:jc w:val="both"/>
            </w:pPr>
            <w:r w:rsidRPr="003E6382">
              <w:rPr>
                <w:sz w:val="21"/>
                <w:szCs w:val="22"/>
              </w:rPr>
              <w:t xml:space="preserve">For 5%-tile: </w:t>
            </w:r>
          </w:p>
          <w:p w14:paraId="15EB7974" w14:textId="77777777" w:rsidR="00F205B6" w:rsidRDefault="00F205B6" w:rsidP="00F205B6">
            <w:pPr>
              <w:pStyle w:val="aff"/>
              <w:numPr>
                <w:ilvl w:val="2"/>
                <w:numId w:val="43"/>
              </w:numPr>
              <w:autoSpaceDE/>
              <w:autoSpaceDN/>
              <w:adjustRightInd/>
              <w:spacing w:line="276" w:lineRule="auto"/>
              <w:contextualSpacing w:val="0"/>
              <w:jc w:val="both"/>
            </w:pPr>
            <w:r w:rsidRPr="003E6382">
              <w:t>Direction#1 with 2x TRPs achieves 78% gain</w:t>
            </w:r>
          </w:p>
          <w:p w14:paraId="059F1363" w14:textId="77777777" w:rsidR="00F205B6" w:rsidRDefault="00F205B6" w:rsidP="00F205B6">
            <w:pPr>
              <w:pStyle w:val="aff"/>
              <w:numPr>
                <w:ilvl w:val="2"/>
                <w:numId w:val="43"/>
              </w:numPr>
              <w:autoSpaceDE/>
              <w:autoSpaceDN/>
              <w:adjustRightInd/>
              <w:spacing w:line="276" w:lineRule="auto"/>
              <w:contextualSpacing w:val="0"/>
              <w:jc w:val="both"/>
            </w:pPr>
            <w:r w:rsidRPr="003E6382">
              <w:t>Direction#2 achieves 20% gain</w:t>
            </w:r>
          </w:p>
          <w:p w14:paraId="42B771F0" w14:textId="77777777" w:rsidR="00F205B6" w:rsidRDefault="00F205B6" w:rsidP="00F205B6">
            <w:pPr>
              <w:pStyle w:val="aff"/>
              <w:numPr>
                <w:ilvl w:val="2"/>
                <w:numId w:val="43"/>
              </w:numPr>
              <w:autoSpaceDE/>
              <w:autoSpaceDN/>
              <w:adjustRightInd/>
              <w:spacing w:line="276" w:lineRule="auto"/>
              <w:contextualSpacing w:val="0"/>
              <w:jc w:val="both"/>
            </w:pPr>
            <w:r w:rsidRPr="003E6382">
              <w:t>Direction#1 (with 2x TRPs) + Direction#2 achieves 87% gain</w:t>
            </w:r>
          </w:p>
          <w:p w14:paraId="129AEE24" w14:textId="77777777" w:rsidR="00F205B6" w:rsidRDefault="00F205B6" w:rsidP="006A09F6">
            <w:pPr>
              <w:spacing w:line="276" w:lineRule="auto"/>
            </w:pPr>
            <w:r>
              <w:t xml:space="preserve">P14: </w:t>
            </w:r>
          </w:p>
          <w:p w14:paraId="5CAE8869" w14:textId="77777777" w:rsidR="00F205B6" w:rsidRDefault="00F205B6" w:rsidP="006A09F6">
            <w:pPr>
              <w:spacing w:line="276" w:lineRule="auto"/>
            </w:pPr>
            <w:r w:rsidRPr="007B33FB">
              <w:rPr>
                <w:rFonts w:hint="eastAsia"/>
                <w:b/>
              </w:rPr>
              <w:t>F</w:t>
            </w:r>
            <w:r w:rsidRPr="007B33FB">
              <w:rPr>
                <w:b/>
              </w:rPr>
              <w:t>R1: coverage band</w:t>
            </w:r>
            <w:r>
              <w:rPr>
                <w:b/>
              </w:rPr>
              <w:t>.</w:t>
            </w:r>
            <w:r>
              <w:t xml:space="preserve"> Target design: further improved throughput/capacity, utilizing fragmented small spectrum</w:t>
            </w:r>
          </w:p>
          <w:p w14:paraId="2EB3F9DD" w14:textId="77777777" w:rsidR="00F205B6" w:rsidRDefault="00F205B6" w:rsidP="006A09F6">
            <w:pPr>
              <w:spacing w:line="276" w:lineRule="auto"/>
            </w:pPr>
            <w:r w:rsidRPr="007B33FB">
              <w:rPr>
                <w:rFonts w:hint="eastAsia"/>
                <w:b/>
              </w:rPr>
              <w:t>F</w:t>
            </w:r>
            <w:r w:rsidRPr="007B33FB">
              <w:rPr>
                <w:b/>
              </w:rPr>
              <w:t>R3</w:t>
            </w:r>
            <w:r>
              <w:t xml:space="preserve">: coverage and capacity band. Target design: better performance than FR1, </w:t>
            </w:r>
            <w:r w:rsidRPr="007B33FB">
              <w:rPr>
                <w:b/>
              </w:rPr>
              <w:t>easier deployment than FR2</w:t>
            </w:r>
          </w:p>
          <w:p w14:paraId="49856555" w14:textId="77777777" w:rsidR="00F205B6" w:rsidRPr="003E6382" w:rsidRDefault="00F205B6" w:rsidP="006A09F6">
            <w:pPr>
              <w:spacing w:line="276" w:lineRule="auto"/>
            </w:pPr>
            <w:r w:rsidRPr="005F6CDD">
              <w:rPr>
                <w:rFonts w:hint="eastAsia"/>
                <w:b/>
              </w:rPr>
              <w:t>F</w:t>
            </w:r>
            <w:r w:rsidRPr="005F6CDD">
              <w:rPr>
                <w:b/>
              </w:rPr>
              <w:t>R2</w:t>
            </w:r>
            <w:r>
              <w:t>:</w:t>
            </w:r>
            <w:r w:rsidRPr="006D1FF2">
              <w:rPr>
                <w:b/>
              </w:rPr>
              <w:t xml:space="preserve"> Capacity band.</w:t>
            </w:r>
            <w:r>
              <w:t xml:space="preserve"> Target design: more practical deployment</w:t>
            </w:r>
          </w:p>
        </w:tc>
      </w:tr>
      <w:tr w:rsidR="00F205B6" w14:paraId="296A0A94" w14:textId="77777777" w:rsidTr="006A09F6">
        <w:tc>
          <w:tcPr>
            <w:tcW w:w="1413" w:type="dxa"/>
          </w:tcPr>
          <w:p w14:paraId="4F6CD65F" w14:textId="77777777" w:rsidR="00F205B6" w:rsidRDefault="00F205B6" w:rsidP="006A09F6">
            <w:pPr>
              <w:spacing w:line="276" w:lineRule="auto"/>
            </w:pPr>
            <w:r>
              <w:rPr>
                <w:rFonts w:hint="eastAsia"/>
              </w:rPr>
              <w:t>V</w:t>
            </w:r>
            <w:r>
              <w:t>erizon</w:t>
            </w:r>
          </w:p>
        </w:tc>
        <w:tc>
          <w:tcPr>
            <w:tcW w:w="1559" w:type="dxa"/>
          </w:tcPr>
          <w:p w14:paraId="1D68C824" w14:textId="77777777" w:rsidR="00F205B6" w:rsidRDefault="00F205B6" w:rsidP="006A09F6">
            <w:pPr>
              <w:spacing w:line="276" w:lineRule="auto"/>
            </w:pPr>
            <w:r>
              <w:rPr>
                <w:rFonts w:hint="eastAsia"/>
              </w:rPr>
              <w:t>6</w:t>
            </w:r>
            <w:r>
              <w:t>GWS-250075</w:t>
            </w:r>
          </w:p>
        </w:tc>
        <w:tc>
          <w:tcPr>
            <w:tcW w:w="7371" w:type="dxa"/>
          </w:tcPr>
          <w:p w14:paraId="57D2C772" w14:textId="77777777" w:rsidR="00F205B6" w:rsidRDefault="00F205B6" w:rsidP="006A09F6">
            <w:pPr>
              <w:spacing w:line="276" w:lineRule="auto"/>
            </w:pPr>
            <w:r>
              <w:rPr>
                <w:rFonts w:hint="eastAsia"/>
              </w:rPr>
              <w:t>P</w:t>
            </w:r>
            <w:r>
              <w:t>11: FR2 optimization for robustness and coverage</w:t>
            </w:r>
            <w:r>
              <w:rPr>
                <w:rFonts w:eastAsiaTheme="minorEastAsia" w:hint="eastAsia"/>
                <w:lang w:eastAsia="zh-CN"/>
              </w:rPr>
              <w:t>:</w:t>
            </w:r>
            <w:r>
              <w:rPr>
                <w:rFonts w:eastAsiaTheme="minorEastAsia"/>
                <w:lang w:eastAsia="zh-CN"/>
              </w:rPr>
              <w:t xml:space="preserve"> </w:t>
            </w:r>
            <w:r w:rsidRPr="00617728">
              <w:rPr>
                <w:b/>
              </w:rPr>
              <w:t>S</w:t>
            </w:r>
            <w:r w:rsidRPr="00617728">
              <w:rPr>
                <w:rFonts w:hint="eastAsia"/>
                <w:b/>
                <w:lang w:eastAsia="zh-CN"/>
              </w:rPr>
              <w:t>eamless</w:t>
            </w:r>
            <w:r w:rsidRPr="00617728">
              <w:rPr>
                <w:b/>
              </w:rPr>
              <w:t xml:space="preserve"> multi-carrier operation cross FR2</w:t>
            </w:r>
            <w:r>
              <w:t>, FR1 and FR3</w:t>
            </w:r>
          </w:p>
          <w:p w14:paraId="4C3A4D5C" w14:textId="77777777" w:rsidR="00F205B6" w:rsidRDefault="00F205B6" w:rsidP="006A09F6">
            <w:pPr>
              <w:spacing w:after="0" w:line="276" w:lineRule="auto"/>
            </w:pPr>
            <w:r>
              <w:rPr>
                <w:rFonts w:hint="eastAsia"/>
              </w:rPr>
              <w:t>P</w:t>
            </w:r>
            <w:r>
              <w:t>13: FR2 specific:</w:t>
            </w:r>
          </w:p>
          <w:p w14:paraId="73B6A04E" w14:textId="77777777" w:rsidR="00F205B6" w:rsidRDefault="00F205B6" w:rsidP="00F205B6">
            <w:pPr>
              <w:pStyle w:val="aff"/>
              <w:numPr>
                <w:ilvl w:val="0"/>
                <w:numId w:val="42"/>
              </w:numPr>
              <w:autoSpaceDE/>
              <w:autoSpaceDN/>
              <w:adjustRightInd/>
              <w:spacing w:line="276" w:lineRule="auto"/>
              <w:contextualSpacing w:val="0"/>
              <w:jc w:val="both"/>
            </w:pPr>
            <w:r>
              <w:rPr>
                <w:rFonts w:hint="eastAsia"/>
              </w:rPr>
              <w:t>A</w:t>
            </w:r>
            <w:r>
              <w:t>dvanced antenna system with beam management and PA enhancement</w:t>
            </w:r>
          </w:p>
          <w:p w14:paraId="4030C107" w14:textId="77777777" w:rsidR="00F205B6" w:rsidRDefault="00F205B6" w:rsidP="00F205B6">
            <w:pPr>
              <w:pStyle w:val="aff"/>
              <w:numPr>
                <w:ilvl w:val="0"/>
                <w:numId w:val="42"/>
              </w:numPr>
              <w:autoSpaceDE/>
              <w:autoSpaceDN/>
              <w:adjustRightInd/>
              <w:spacing w:after="240" w:line="276" w:lineRule="auto"/>
              <w:contextualSpacing w:val="0"/>
              <w:jc w:val="both"/>
            </w:pPr>
            <w:r>
              <w:rPr>
                <w:rFonts w:hint="eastAsia"/>
              </w:rPr>
              <w:t>E</w:t>
            </w:r>
            <w:r>
              <w:t>nhanced multi-frequency operation with FR1 and FR3</w:t>
            </w:r>
          </w:p>
        </w:tc>
      </w:tr>
      <w:tr w:rsidR="00F205B6" w14:paraId="4C06D93E" w14:textId="77777777" w:rsidTr="006A09F6">
        <w:tc>
          <w:tcPr>
            <w:tcW w:w="1413" w:type="dxa"/>
          </w:tcPr>
          <w:p w14:paraId="63F225BF" w14:textId="77777777" w:rsidR="00F205B6" w:rsidRDefault="00F205B6" w:rsidP="006A09F6">
            <w:pPr>
              <w:spacing w:line="276" w:lineRule="auto"/>
            </w:pPr>
            <w:r>
              <w:rPr>
                <w:rFonts w:hint="eastAsia"/>
              </w:rPr>
              <w:t>O</w:t>
            </w:r>
            <w:r>
              <w:t>range</w:t>
            </w:r>
          </w:p>
        </w:tc>
        <w:tc>
          <w:tcPr>
            <w:tcW w:w="1559" w:type="dxa"/>
          </w:tcPr>
          <w:p w14:paraId="5B9F0BA4" w14:textId="77777777" w:rsidR="00F205B6" w:rsidRDefault="00F205B6" w:rsidP="006A09F6">
            <w:pPr>
              <w:spacing w:line="276" w:lineRule="auto"/>
            </w:pPr>
            <w:r>
              <w:rPr>
                <w:rFonts w:hint="eastAsia"/>
              </w:rPr>
              <w:t>6</w:t>
            </w:r>
            <w:r>
              <w:t>GWS-250130</w:t>
            </w:r>
          </w:p>
        </w:tc>
        <w:tc>
          <w:tcPr>
            <w:tcW w:w="7371" w:type="dxa"/>
          </w:tcPr>
          <w:p w14:paraId="7F8E8B0F" w14:textId="77777777" w:rsidR="00F205B6" w:rsidRDefault="00F205B6" w:rsidP="006A09F6">
            <w:pPr>
              <w:spacing w:after="0" w:line="276" w:lineRule="auto"/>
            </w:pPr>
            <w:r>
              <w:rPr>
                <w:rFonts w:hint="eastAsia"/>
              </w:rPr>
              <w:t>P</w:t>
            </w:r>
            <w:r>
              <w:t xml:space="preserve">4: </w:t>
            </w:r>
          </w:p>
          <w:p w14:paraId="1A79C1A7" w14:textId="77777777" w:rsidR="00F205B6" w:rsidRPr="00617728" w:rsidRDefault="00F205B6" w:rsidP="00F205B6">
            <w:pPr>
              <w:pStyle w:val="aff"/>
              <w:numPr>
                <w:ilvl w:val="0"/>
                <w:numId w:val="42"/>
              </w:numPr>
              <w:autoSpaceDE/>
              <w:autoSpaceDN/>
              <w:adjustRightInd/>
              <w:spacing w:line="276" w:lineRule="auto"/>
              <w:contextualSpacing w:val="0"/>
              <w:jc w:val="both"/>
              <w:rPr>
                <w:b/>
              </w:rPr>
            </w:pPr>
            <w:proofErr w:type="spellStart"/>
            <w:r w:rsidRPr="005B2D7D">
              <w:rPr>
                <w:rFonts w:hint="eastAsia"/>
                <w:b/>
              </w:rPr>
              <w:t>m</w:t>
            </w:r>
            <w:r w:rsidRPr="005B2D7D">
              <w:rPr>
                <w:b/>
              </w:rPr>
              <w:t>mWave</w:t>
            </w:r>
            <w:proofErr w:type="spellEnd"/>
            <w:r w:rsidRPr="005B2D7D">
              <w:rPr>
                <w:b/>
              </w:rPr>
              <w:t xml:space="preserve"> (26GHz): still uncertain; business case not better in 6G vs 5G</w:t>
            </w:r>
            <w:r>
              <w:t xml:space="preserve"> </w:t>
            </w:r>
          </w:p>
        </w:tc>
      </w:tr>
      <w:tr w:rsidR="00F205B6" w14:paraId="74E56D08" w14:textId="77777777" w:rsidTr="006A09F6">
        <w:tc>
          <w:tcPr>
            <w:tcW w:w="1413" w:type="dxa"/>
          </w:tcPr>
          <w:p w14:paraId="3DC8F47E" w14:textId="77777777" w:rsidR="00F205B6" w:rsidRDefault="00F205B6" w:rsidP="006A09F6">
            <w:pPr>
              <w:spacing w:line="276" w:lineRule="auto"/>
            </w:pPr>
            <w:r>
              <w:rPr>
                <w:rFonts w:hint="eastAsia"/>
              </w:rPr>
              <w:t>V</w:t>
            </w:r>
            <w:r>
              <w:t>odafone</w:t>
            </w:r>
          </w:p>
        </w:tc>
        <w:tc>
          <w:tcPr>
            <w:tcW w:w="1559" w:type="dxa"/>
          </w:tcPr>
          <w:p w14:paraId="61585EDD" w14:textId="77777777" w:rsidR="00F205B6" w:rsidRDefault="00F205B6" w:rsidP="006A09F6">
            <w:pPr>
              <w:spacing w:line="276" w:lineRule="auto"/>
            </w:pPr>
            <w:r>
              <w:rPr>
                <w:rFonts w:hint="eastAsia"/>
              </w:rPr>
              <w:t>6</w:t>
            </w:r>
            <w:r>
              <w:t>GWS-250153</w:t>
            </w:r>
          </w:p>
        </w:tc>
        <w:tc>
          <w:tcPr>
            <w:tcW w:w="7371" w:type="dxa"/>
          </w:tcPr>
          <w:p w14:paraId="163C1D01" w14:textId="77777777" w:rsidR="00F205B6" w:rsidRDefault="00F205B6" w:rsidP="006A09F6">
            <w:pPr>
              <w:spacing w:after="0" w:line="276" w:lineRule="auto"/>
              <w:rPr>
                <w:rFonts w:eastAsiaTheme="minorEastAsia"/>
                <w:lang w:eastAsia="zh-CN"/>
              </w:rPr>
            </w:pPr>
            <w:r>
              <w:rPr>
                <w:rFonts w:eastAsiaTheme="minorEastAsia" w:hint="eastAsia"/>
                <w:lang w:eastAsia="zh-CN"/>
              </w:rPr>
              <w:t>P</w:t>
            </w:r>
            <w:r>
              <w:rPr>
                <w:rFonts w:eastAsiaTheme="minorEastAsia"/>
                <w:lang w:eastAsia="zh-CN"/>
              </w:rPr>
              <w:t>2: Key expectations</w:t>
            </w:r>
          </w:p>
          <w:p w14:paraId="1B31653D" w14:textId="77777777" w:rsidR="00F205B6" w:rsidRDefault="00F205B6" w:rsidP="00F205B6">
            <w:pPr>
              <w:pStyle w:val="aff"/>
              <w:numPr>
                <w:ilvl w:val="0"/>
                <w:numId w:val="42"/>
              </w:numPr>
              <w:spacing w:line="276" w:lineRule="auto"/>
              <w:rPr>
                <w:rFonts w:eastAsiaTheme="minorEastAsia"/>
              </w:rPr>
            </w:pPr>
            <w:r>
              <w:rPr>
                <w:rFonts w:eastAsiaTheme="minorEastAsia" w:hint="eastAsia"/>
              </w:rPr>
              <w:t>W</w:t>
            </w:r>
            <w:r>
              <w:rPr>
                <w:rFonts w:eastAsiaTheme="minorEastAsia"/>
              </w:rPr>
              <w:t>orks well in the upper 6GHz band</w:t>
            </w:r>
          </w:p>
          <w:p w14:paraId="51059FA3" w14:textId="77777777" w:rsidR="00F205B6" w:rsidRDefault="00F205B6" w:rsidP="00F205B6">
            <w:pPr>
              <w:pStyle w:val="aff"/>
              <w:numPr>
                <w:ilvl w:val="0"/>
                <w:numId w:val="42"/>
              </w:numPr>
              <w:spacing w:line="276" w:lineRule="auto"/>
              <w:rPr>
                <w:rFonts w:eastAsiaTheme="minorEastAsia"/>
              </w:rPr>
            </w:pPr>
            <w:r w:rsidRPr="007C35ED">
              <w:rPr>
                <w:rFonts w:eastAsiaTheme="minorEastAsia" w:hint="eastAsia"/>
              </w:rPr>
              <w:t>N</w:t>
            </w:r>
            <w:r w:rsidRPr="007C35ED">
              <w:rPr>
                <w:rFonts w:eastAsiaTheme="minorEastAsia"/>
              </w:rPr>
              <w:t xml:space="preserve">o inter-RAT DC, </w:t>
            </w:r>
            <w:r w:rsidRPr="007C35ED">
              <w:rPr>
                <w:rFonts w:eastAsiaTheme="minorEastAsia"/>
                <w:b/>
              </w:rPr>
              <w:t xml:space="preserve">CA of upper 6GHz with </w:t>
            </w:r>
            <w:proofErr w:type="spellStart"/>
            <w:r w:rsidRPr="007C35ED">
              <w:rPr>
                <w:rFonts w:eastAsiaTheme="minorEastAsia"/>
                <w:b/>
              </w:rPr>
              <w:t>mid</w:t>
            </w:r>
            <w:r w:rsidRPr="007C35ED">
              <w:rPr>
                <w:rFonts w:eastAsiaTheme="minorEastAsia" w:hint="eastAsia"/>
                <w:b/>
              </w:rPr>
              <w:t>&amp;low</w:t>
            </w:r>
            <w:proofErr w:type="spellEnd"/>
            <w:r w:rsidRPr="007C35ED">
              <w:rPr>
                <w:rFonts w:eastAsiaTheme="minorEastAsia"/>
                <w:b/>
              </w:rPr>
              <w:t xml:space="preserve"> </w:t>
            </w:r>
            <w:r w:rsidRPr="007C35ED">
              <w:rPr>
                <w:rFonts w:eastAsiaTheme="minorEastAsia" w:hint="eastAsia"/>
                <w:b/>
              </w:rPr>
              <w:t>band</w:t>
            </w:r>
            <w:r w:rsidRPr="007C35ED">
              <w:rPr>
                <w:rFonts w:eastAsiaTheme="minorEastAsia"/>
                <w:b/>
              </w:rPr>
              <w:t xml:space="preserve"> is essential for network performance</w:t>
            </w:r>
          </w:p>
          <w:p w14:paraId="5FCA1F2F" w14:textId="77777777" w:rsidR="00F205B6" w:rsidRDefault="00F205B6" w:rsidP="006A09F6">
            <w:pPr>
              <w:spacing w:after="0" w:line="276" w:lineRule="auto"/>
            </w:pPr>
            <w:r>
              <w:rPr>
                <w:rFonts w:hint="eastAsia"/>
              </w:rPr>
              <w:t>P</w:t>
            </w:r>
            <w:r>
              <w:t xml:space="preserve">5: </w:t>
            </w:r>
          </w:p>
          <w:p w14:paraId="681B2849" w14:textId="77777777" w:rsidR="00F205B6" w:rsidRPr="007C35ED" w:rsidRDefault="00F205B6" w:rsidP="006A09F6">
            <w:pPr>
              <w:spacing w:after="0" w:line="276" w:lineRule="auto"/>
              <w:rPr>
                <w:b/>
              </w:rPr>
            </w:pPr>
            <w:r w:rsidRPr="007C35ED">
              <w:rPr>
                <w:b/>
                <w:lang w:eastAsia="zh-CN"/>
              </w:rPr>
              <w:t>C</w:t>
            </w:r>
            <w:r w:rsidRPr="007C35ED">
              <w:rPr>
                <w:rFonts w:hint="eastAsia"/>
                <w:b/>
                <w:lang w:eastAsia="zh-CN"/>
              </w:rPr>
              <w:t>onsider</w:t>
            </w:r>
            <w:r w:rsidRPr="007C35ED">
              <w:rPr>
                <w:b/>
              </w:rPr>
              <w:t xml:space="preserve"> </w:t>
            </w:r>
            <w:r w:rsidRPr="007C35ED">
              <w:rPr>
                <w:rFonts w:hint="eastAsia"/>
                <w:b/>
                <w:lang w:eastAsia="zh-CN"/>
              </w:rPr>
              <w:t>energy</w:t>
            </w:r>
            <w:r w:rsidRPr="007C35ED">
              <w:rPr>
                <w:b/>
              </w:rPr>
              <w:t xml:space="preserve"> consumption for all 6G components and features</w:t>
            </w:r>
          </w:p>
        </w:tc>
      </w:tr>
      <w:tr w:rsidR="00F205B6" w14:paraId="097A6F47" w14:textId="77777777" w:rsidTr="006A09F6">
        <w:tc>
          <w:tcPr>
            <w:tcW w:w="1413" w:type="dxa"/>
          </w:tcPr>
          <w:p w14:paraId="2094B70E" w14:textId="77777777" w:rsidR="00F205B6" w:rsidRDefault="00F205B6" w:rsidP="006A09F6">
            <w:pPr>
              <w:spacing w:line="276" w:lineRule="auto"/>
            </w:pPr>
            <w:r w:rsidRPr="00FC1116">
              <w:t>Rakuten Mobile, Inc</w:t>
            </w:r>
          </w:p>
        </w:tc>
        <w:tc>
          <w:tcPr>
            <w:tcW w:w="1559" w:type="dxa"/>
          </w:tcPr>
          <w:p w14:paraId="043F6457" w14:textId="77777777" w:rsidR="00F205B6" w:rsidRDefault="00F205B6" w:rsidP="006A09F6">
            <w:pPr>
              <w:spacing w:line="276" w:lineRule="auto"/>
            </w:pPr>
            <w:r>
              <w:rPr>
                <w:rFonts w:hint="eastAsia"/>
              </w:rPr>
              <w:t>6</w:t>
            </w:r>
            <w:r>
              <w:t>GWS-250236</w:t>
            </w:r>
          </w:p>
        </w:tc>
        <w:tc>
          <w:tcPr>
            <w:tcW w:w="7371" w:type="dxa"/>
          </w:tcPr>
          <w:p w14:paraId="0EF8FF54" w14:textId="77777777" w:rsidR="00F205B6" w:rsidRDefault="00F205B6" w:rsidP="007C35ED">
            <w:pPr>
              <w:spacing w:after="0" w:line="276" w:lineRule="auto"/>
            </w:pPr>
            <w:r>
              <w:t>P5: Enhanced User Experience in 6G RAN</w:t>
            </w:r>
          </w:p>
          <w:p w14:paraId="0167E2F5" w14:textId="77777777" w:rsidR="00F205B6" w:rsidRPr="007522CF" w:rsidRDefault="00F205B6" w:rsidP="007C35ED">
            <w:pPr>
              <w:spacing w:after="0" w:line="276" w:lineRule="auto"/>
              <w:rPr>
                <w:b/>
              </w:rPr>
            </w:pPr>
            <w:r w:rsidRPr="007522CF">
              <w:rPr>
                <w:b/>
              </w:rPr>
              <w:t>Multi-Band Carrier Aggregation → Optimized resource use across FR1, FR2, FR3.</w:t>
            </w:r>
          </w:p>
        </w:tc>
      </w:tr>
    </w:tbl>
    <w:p w14:paraId="390BB8F5" w14:textId="77777777" w:rsidR="00F205B6" w:rsidRDefault="00F205B6" w:rsidP="00F205B6">
      <w:pPr>
        <w:spacing w:line="276" w:lineRule="auto"/>
        <w:rPr>
          <w:rFonts w:eastAsiaTheme="minorEastAsia"/>
          <w:lang w:eastAsia="zh-CN"/>
        </w:rPr>
      </w:pPr>
    </w:p>
    <w:p w14:paraId="11C35CE5" w14:textId="1E1C1BE0" w:rsidR="00F205B6" w:rsidRDefault="00F205B6" w:rsidP="00F205B6">
      <w:pPr>
        <w:spacing w:line="276" w:lineRule="auto"/>
        <w:rPr>
          <w:rFonts w:eastAsiaTheme="minorEastAsia"/>
          <w:lang w:eastAsia="zh-CN"/>
        </w:rPr>
      </w:pPr>
      <w:r>
        <w:rPr>
          <w:rFonts w:eastAsiaTheme="minorEastAsia"/>
          <w:lang w:eastAsia="zh-CN"/>
        </w:rPr>
        <w:t>From the summary above, we can get the following observations.</w:t>
      </w:r>
    </w:p>
    <w:p w14:paraId="0ECF7CBC" w14:textId="4CD4964E" w:rsidR="00F205B6" w:rsidRPr="00EA5179" w:rsidRDefault="00F205B6" w:rsidP="00F205B6">
      <w:pPr>
        <w:spacing w:line="276" w:lineRule="auto"/>
        <w:rPr>
          <w:rFonts w:eastAsiaTheme="minorEastAsia"/>
          <w:b/>
          <w:lang w:eastAsia="zh-CN"/>
        </w:rPr>
      </w:pPr>
      <w:r w:rsidRPr="00EA5179">
        <w:rPr>
          <w:rFonts w:eastAsiaTheme="minorEastAsia" w:hint="eastAsia"/>
          <w:b/>
          <w:lang w:eastAsia="zh-CN"/>
        </w:rPr>
        <w:t>O</w:t>
      </w:r>
      <w:r w:rsidRPr="00EA5179">
        <w:rPr>
          <w:rFonts w:eastAsiaTheme="minorEastAsia"/>
          <w:b/>
          <w:lang w:eastAsia="zh-CN"/>
        </w:rPr>
        <w:t xml:space="preserve">bservation </w:t>
      </w:r>
      <w:r w:rsidR="008709E8">
        <w:rPr>
          <w:rFonts w:eastAsiaTheme="minorEastAsia"/>
          <w:b/>
          <w:lang w:eastAsia="zh-CN"/>
        </w:rPr>
        <w:t>4</w:t>
      </w:r>
      <w:r w:rsidRPr="00EA5179">
        <w:rPr>
          <w:rFonts w:eastAsiaTheme="minorEastAsia"/>
          <w:b/>
          <w:lang w:eastAsia="zh-CN"/>
        </w:rPr>
        <w:t>:</w:t>
      </w:r>
    </w:p>
    <w:p w14:paraId="242F7796" w14:textId="77777777" w:rsidR="00F205B6" w:rsidRPr="00CE09BB" w:rsidRDefault="00F205B6" w:rsidP="002F4896">
      <w:pPr>
        <w:pStyle w:val="aff"/>
        <w:numPr>
          <w:ilvl w:val="0"/>
          <w:numId w:val="42"/>
        </w:numPr>
        <w:spacing w:line="276" w:lineRule="auto"/>
        <w:rPr>
          <w:rFonts w:eastAsiaTheme="minorEastAsia"/>
          <w:b/>
        </w:rPr>
      </w:pPr>
      <w:r w:rsidRPr="00CE09BB">
        <w:rPr>
          <w:rFonts w:eastAsiaTheme="minorEastAsia"/>
          <w:b/>
        </w:rPr>
        <w:lastRenderedPageBreak/>
        <w:t xml:space="preserve">Some operators set low priority for FR2 considering the lessons learned from 5G FR2 network deployment. </w:t>
      </w:r>
    </w:p>
    <w:p w14:paraId="4C0B89B6" w14:textId="77777777" w:rsidR="00F205B6" w:rsidRPr="00CE09BB" w:rsidRDefault="00F205B6" w:rsidP="002F4896">
      <w:pPr>
        <w:pStyle w:val="aff"/>
        <w:numPr>
          <w:ilvl w:val="0"/>
          <w:numId w:val="42"/>
        </w:numPr>
        <w:spacing w:line="276" w:lineRule="auto"/>
        <w:rPr>
          <w:rFonts w:eastAsiaTheme="minorEastAsia"/>
          <w:b/>
        </w:rPr>
      </w:pPr>
      <w:r w:rsidRPr="00CE09BB">
        <w:rPr>
          <w:rFonts w:eastAsiaTheme="minorEastAsia"/>
          <w:b/>
        </w:rPr>
        <w:t>FR2 is mainly used for throughput/capacity improvement in the hotspots area.</w:t>
      </w:r>
    </w:p>
    <w:p w14:paraId="71AEEB3F" w14:textId="77777777" w:rsidR="00F205B6" w:rsidRPr="00CE09BB" w:rsidRDefault="00F205B6" w:rsidP="002F4896">
      <w:pPr>
        <w:pStyle w:val="aff"/>
        <w:numPr>
          <w:ilvl w:val="0"/>
          <w:numId w:val="42"/>
        </w:numPr>
        <w:spacing w:line="276" w:lineRule="auto"/>
        <w:rPr>
          <w:rFonts w:eastAsiaTheme="minorEastAsia"/>
          <w:b/>
        </w:rPr>
      </w:pPr>
      <w:r w:rsidRPr="00CE09BB">
        <w:rPr>
          <w:rFonts w:eastAsiaTheme="minorEastAsia"/>
          <w:b/>
        </w:rPr>
        <w:t>Good user experience is the ultimate target for all feature introduction</w:t>
      </w:r>
    </w:p>
    <w:p w14:paraId="5E83D1D0" w14:textId="77777777" w:rsidR="00F205B6" w:rsidRPr="00CE09BB" w:rsidRDefault="00F205B6" w:rsidP="002F4896">
      <w:pPr>
        <w:pStyle w:val="aff"/>
        <w:numPr>
          <w:ilvl w:val="0"/>
          <w:numId w:val="42"/>
        </w:numPr>
        <w:spacing w:line="276" w:lineRule="auto"/>
        <w:rPr>
          <w:rFonts w:eastAsiaTheme="minorEastAsia"/>
          <w:b/>
        </w:rPr>
      </w:pPr>
      <w:r w:rsidRPr="00CE09BB">
        <w:rPr>
          <w:rFonts w:eastAsiaTheme="minorEastAsia"/>
          <w:b/>
        </w:rPr>
        <w:t>Energy saving in both UE and BS sides should be considered from Day 1 of 6G</w:t>
      </w:r>
    </w:p>
    <w:p w14:paraId="0214F135" w14:textId="77777777" w:rsidR="00F205B6" w:rsidRPr="00CE09BB" w:rsidRDefault="00F205B6" w:rsidP="002F4896">
      <w:pPr>
        <w:pStyle w:val="aff"/>
        <w:numPr>
          <w:ilvl w:val="0"/>
          <w:numId w:val="42"/>
        </w:numPr>
        <w:spacing w:line="276" w:lineRule="auto"/>
        <w:rPr>
          <w:rFonts w:eastAsiaTheme="minorEastAsia"/>
          <w:b/>
        </w:rPr>
      </w:pPr>
      <w:r w:rsidRPr="00CE09BB">
        <w:rPr>
          <w:rFonts w:eastAsiaTheme="minorEastAsia" w:hint="eastAsia"/>
          <w:b/>
        </w:rPr>
        <w:t>C</w:t>
      </w:r>
      <w:r w:rsidRPr="00CE09BB">
        <w:rPr>
          <w:rFonts w:eastAsiaTheme="minorEastAsia"/>
          <w:b/>
        </w:rPr>
        <w:t>A across FR1, FR2 and FR3 should be considered to ensure optimized resource use</w:t>
      </w:r>
    </w:p>
    <w:p w14:paraId="78762D28" w14:textId="4837B9DE" w:rsidR="00F205B6" w:rsidRPr="00CE09BB" w:rsidRDefault="00201778" w:rsidP="002F4896">
      <w:pPr>
        <w:pStyle w:val="aff"/>
        <w:numPr>
          <w:ilvl w:val="0"/>
          <w:numId w:val="42"/>
        </w:numPr>
        <w:spacing w:line="276" w:lineRule="auto"/>
        <w:rPr>
          <w:rFonts w:eastAsiaTheme="minorEastAsia"/>
          <w:b/>
        </w:rPr>
      </w:pPr>
      <w:r>
        <w:rPr>
          <w:rFonts w:eastAsiaTheme="minorEastAsia"/>
          <w:b/>
        </w:rPr>
        <w:t>Improved network</w:t>
      </w:r>
      <w:r w:rsidR="00F205B6" w:rsidRPr="00CE09BB">
        <w:rPr>
          <w:rFonts w:eastAsiaTheme="minorEastAsia"/>
          <w:b/>
        </w:rPr>
        <w:t xml:space="preserve"> deployment: such as with more beams or TRPs, cell-free and etc., to ensure no cell-edge performance degradation</w:t>
      </w:r>
    </w:p>
    <w:p w14:paraId="7B5C1656" w14:textId="77777777" w:rsidR="00F205B6" w:rsidRPr="00F205B6" w:rsidRDefault="00F205B6" w:rsidP="00F205B6">
      <w:pPr>
        <w:rPr>
          <w:rFonts w:eastAsiaTheme="minorEastAsia"/>
          <w:lang w:val="en-US" w:eastAsia="zh-CN"/>
        </w:rPr>
      </w:pPr>
    </w:p>
    <w:p w14:paraId="7D5811C9" w14:textId="12471A45" w:rsidR="00575A58" w:rsidRDefault="00083D8D" w:rsidP="00C842BA">
      <w:pPr>
        <w:pStyle w:val="20"/>
        <w:spacing w:line="276" w:lineRule="auto"/>
        <w:ind w:left="0" w:firstLine="0"/>
        <w:rPr>
          <w:rFonts w:eastAsia="Calibri"/>
          <w:lang w:eastAsia="zh-CN"/>
        </w:rPr>
      </w:pPr>
      <w:r>
        <w:rPr>
          <w:rFonts w:eastAsia="Calibri"/>
          <w:lang w:eastAsia="zh-CN"/>
        </w:rPr>
        <w:t>Max UL duty cycle for FR2 transmission</w:t>
      </w:r>
    </w:p>
    <w:p w14:paraId="7218CFA8" w14:textId="0D047ECF" w:rsidR="00133A01" w:rsidRDefault="00CD482D" w:rsidP="00C842BA">
      <w:pPr>
        <w:spacing w:line="276" w:lineRule="auto"/>
        <w:rPr>
          <w:rFonts w:eastAsiaTheme="minorEastAsia"/>
          <w:lang w:eastAsia="zh-CN"/>
        </w:rPr>
      </w:pPr>
      <w:r>
        <w:rPr>
          <w:rFonts w:eastAsiaTheme="minorEastAsia"/>
          <w:lang w:eastAsia="zh-CN"/>
        </w:rPr>
        <w:t>As per FCC and ICNIRP regulation request, there are restriction</w:t>
      </w:r>
      <w:r w:rsidR="00355FA2">
        <w:rPr>
          <w:rFonts w:eastAsiaTheme="minorEastAsia"/>
          <w:lang w:eastAsia="zh-CN"/>
        </w:rPr>
        <w:t xml:space="preserve"> on power exposures:</w:t>
      </w:r>
    </w:p>
    <w:tbl>
      <w:tblPr>
        <w:tblStyle w:val="af9"/>
        <w:tblW w:w="0" w:type="auto"/>
        <w:tblLook w:val="04A0" w:firstRow="1" w:lastRow="0" w:firstColumn="1" w:lastColumn="0" w:noHBand="0" w:noVBand="1"/>
      </w:tblPr>
      <w:tblGrid>
        <w:gridCol w:w="10457"/>
      </w:tblGrid>
      <w:tr w:rsidR="00355FA2" w14:paraId="66F02BA8" w14:textId="77777777" w:rsidTr="00355FA2">
        <w:tc>
          <w:tcPr>
            <w:tcW w:w="10457" w:type="dxa"/>
          </w:tcPr>
          <w:p w14:paraId="2A370623" w14:textId="77777777" w:rsidR="00355FA2" w:rsidRDefault="00355FA2" w:rsidP="00355FA2">
            <w:pPr>
              <w:spacing w:line="276" w:lineRule="auto"/>
            </w:pPr>
            <w:r>
              <w:t xml:space="preserve">5.1.4. LOCAL TRANSMITTED POWER DENSITY (&gt;6 GHz – 300 GHz) </w:t>
            </w:r>
          </w:p>
          <w:p w14:paraId="0D7BF199" w14:textId="1BF33FE3" w:rsidR="00355FA2" w:rsidRDefault="00355FA2" w:rsidP="00355FA2">
            <w:pPr>
              <w:spacing w:line="276" w:lineRule="auto"/>
              <w:rPr>
                <w:rFonts w:eastAsiaTheme="minorEastAsia"/>
                <w:lang w:eastAsia="zh-CN"/>
              </w:rPr>
            </w:pPr>
            <w:r>
              <w:t xml:space="preserve">As described in Section 4.3.3.1.2, the guidelines take a transmitted power density of 200 W m-2 , </w:t>
            </w:r>
            <w:r w:rsidRPr="00DB733B">
              <w:rPr>
                <w:highlight w:val="yellow"/>
              </w:rPr>
              <w:t>averaged over 6 minutes and either 4 cm 2 (&gt;6 to 30 GHz) or 1 cm 2 (&gt;30 to 300 GHz) surface area of the body, within the &gt;6 to 300 GHz range,</w:t>
            </w:r>
            <w:r>
              <w:t xml:space="preserve"> as the local exposure corresponding to the operational adverse health effect threshold for both the Head and Torso, and Limb regions (5 and 2 °C local temperature elevation in Type-1 and Type-2 tissue respectively). As per the local SAR restrictions, a reduction factor of 2 was applied to this threshold for occupational exposure to account for scientific uncertainty, as well as differences in both thermal baselines and thermoregulation ability across the population. This results in a basic restriction for occupational exposure of 100 W m-2. As the general public cannot be expected to be aware of these exposures and thus to mitigate risk, a reduction factor of 10 was applied, which reduces the general public basic restriction to </w:t>
            </w:r>
            <w:r w:rsidRPr="00355FA2">
              <w:rPr>
                <w:highlight w:val="cyan"/>
              </w:rPr>
              <w:t>20 W m-2</w:t>
            </w:r>
            <w:r>
              <w:t>.</w:t>
            </w:r>
          </w:p>
        </w:tc>
      </w:tr>
    </w:tbl>
    <w:p w14:paraId="3A6F5798" w14:textId="00817DC8" w:rsidR="007C4C80" w:rsidRDefault="007C4C80" w:rsidP="00C842BA">
      <w:pPr>
        <w:spacing w:line="276" w:lineRule="auto"/>
        <w:rPr>
          <w:rFonts w:eastAsiaTheme="minorEastAsia"/>
          <w:b/>
          <w:lang w:eastAsia="zh-CN"/>
        </w:rPr>
      </w:pPr>
    </w:p>
    <w:p w14:paraId="7C668D1E" w14:textId="59212F09" w:rsidR="00141001" w:rsidRPr="00CC37B7" w:rsidRDefault="00141001" w:rsidP="00141001">
      <w:pPr>
        <w:pStyle w:val="TH"/>
      </w:pPr>
      <w:r w:rsidRPr="00CC37B7">
        <w:t xml:space="preserve">Table </w:t>
      </w:r>
      <w:r w:rsidR="005525D0">
        <w:t>4:</w:t>
      </w:r>
      <w:r w:rsidRPr="00CC37B7">
        <w:t xml:space="preserve"> Analysis on allowable maximum output power and minimum duty </w:t>
      </w:r>
    </w:p>
    <w:p w14:paraId="0540BA5A" w14:textId="6E9F43CC" w:rsidR="00141001" w:rsidRPr="00CC37B7" w:rsidRDefault="00141001" w:rsidP="00141001">
      <w:pPr>
        <w:pStyle w:val="TH"/>
      </w:pPr>
      <w:r w:rsidRPr="00CC37B7">
        <w:t>cycle assuming FCC [10] and ICNIRP [9] exposure limits</w:t>
      </w:r>
      <w:r w:rsidR="00AF2DF2">
        <w:t xml:space="preserve"> [</w:t>
      </w:r>
      <w:r w:rsidR="009E2EAF">
        <w:t>9</w:t>
      </w:r>
      <w:r w:rsidR="00AF2DF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5"/>
        <w:gridCol w:w="2714"/>
      </w:tblGrid>
      <w:tr w:rsidR="00141001" w:rsidRPr="00B341C7" w14:paraId="073993E2" w14:textId="77777777" w:rsidTr="00853FBE">
        <w:trPr>
          <w:jc w:val="center"/>
        </w:trPr>
        <w:tc>
          <w:tcPr>
            <w:tcW w:w="5439" w:type="dxa"/>
            <w:gridSpan w:val="2"/>
            <w:tcMar>
              <w:top w:w="0" w:type="dxa"/>
              <w:left w:w="108" w:type="dxa"/>
              <w:bottom w:w="0" w:type="dxa"/>
              <w:right w:w="108" w:type="dxa"/>
            </w:tcMar>
          </w:tcPr>
          <w:p w14:paraId="1F39CB51" w14:textId="77777777" w:rsidR="00141001" w:rsidRPr="001E584E" w:rsidRDefault="00141001" w:rsidP="00853FBE">
            <w:pPr>
              <w:pStyle w:val="TAH"/>
              <w:rPr>
                <w:lang w:val="en-US"/>
              </w:rPr>
            </w:pPr>
            <w:r>
              <w:rPr>
                <w:lang w:val="en-US"/>
              </w:rPr>
              <w:t>PC3</w:t>
            </w:r>
          </w:p>
        </w:tc>
      </w:tr>
      <w:tr w:rsidR="00141001" w:rsidRPr="00B341C7" w14:paraId="7FC22BA2" w14:textId="77777777" w:rsidTr="00853FBE">
        <w:trPr>
          <w:jc w:val="center"/>
        </w:trPr>
        <w:tc>
          <w:tcPr>
            <w:tcW w:w="2725" w:type="dxa"/>
            <w:tcMar>
              <w:top w:w="0" w:type="dxa"/>
              <w:left w:w="108" w:type="dxa"/>
              <w:bottom w:w="0" w:type="dxa"/>
              <w:right w:w="108" w:type="dxa"/>
            </w:tcMar>
            <w:hideMark/>
          </w:tcPr>
          <w:p w14:paraId="46EAF415" w14:textId="77777777" w:rsidR="00141001" w:rsidRPr="00AF2DF2" w:rsidRDefault="00141001" w:rsidP="00853FBE">
            <w:pPr>
              <w:pStyle w:val="TAC"/>
              <w:rPr>
                <w:lang w:val="en-US"/>
              </w:rPr>
            </w:pPr>
            <w:r w:rsidRPr="00AF2DF2">
              <w:rPr>
                <w:lang w:val="en-US"/>
              </w:rPr>
              <w:t>Max allowed TRP (dBm) by 3GPP</w:t>
            </w:r>
          </w:p>
        </w:tc>
        <w:tc>
          <w:tcPr>
            <w:tcW w:w="2714" w:type="dxa"/>
            <w:tcMar>
              <w:top w:w="0" w:type="dxa"/>
              <w:left w:w="108" w:type="dxa"/>
              <w:bottom w:w="0" w:type="dxa"/>
              <w:right w:w="108" w:type="dxa"/>
            </w:tcMar>
            <w:hideMark/>
          </w:tcPr>
          <w:p w14:paraId="3EA29F33" w14:textId="77777777" w:rsidR="00141001" w:rsidRPr="001E584E" w:rsidRDefault="00141001" w:rsidP="00853FBE">
            <w:pPr>
              <w:pStyle w:val="TAC"/>
              <w:rPr>
                <w:lang w:val="en-US"/>
              </w:rPr>
            </w:pPr>
            <w:r w:rsidRPr="001E584E">
              <w:rPr>
                <w:lang w:val="en-US"/>
              </w:rPr>
              <w:t xml:space="preserve">23 (200 </w:t>
            </w:r>
            <w:proofErr w:type="spellStart"/>
            <w:r w:rsidRPr="001E584E">
              <w:rPr>
                <w:lang w:val="en-US"/>
              </w:rPr>
              <w:t>mW</w:t>
            </w:r>
            <w:proofErr w:type="spellEnd"/>
            <w:r w:rsidRPr="001E584E">
              <w:rPr>
                <w:lang w:val="en-US"/>
              </w:rPr>
              <w:t>)</w:t>
            </w:r>
          </w:p>
        </w:tc>
      </w:tr>
      <w:tr w:rsidR="00141001" w:rsidRPr="00B341C7" w14:paraId="241117A3" w14:textId="77777777" w:rsidTr="00853FBE">
        <w:trPr>
          <w:jc w:val="center"/>
        </w:trPr>
        <w:tc>
          <w:tcPr>
            <w:tcW w:w="2725" w:type="dxa"/>
            <w:tcMar>
              <w:top w:w="0" w:type="dxa"/>
              <w:left w:w="108" w:type="dxa"/>
              <w:bottom w:w="0" w:type="dxa"/>
              <w:right w:w="108" w:type="dxa"/>
            </w:tcMar>
            <w:hideMark/>
          </w:tcPr>
          <w:p w14:paraId="5710EA53" w14:textId="77777777" w:rsidR="00141001" w:rsidRPr="00AF2DF2" w:rsidRDefault="00141001" w:rsidP="00853FBE">
            <w:pPr>
              <w:pStyle w:val="TAC"/>
              <w:rPr>
                <w:lang w:val="en-US"/>
              </w:rPr>
            </w:pPr>
            <w:r w:rsidRPr="00AF2DF2">
              <w:rPr>
                <w:lang w:val="en-US"/>
              </w:rPr>
              <w:t xml:space="preserve">Max allowed Power Density </w:t>
            </w:r>
          </w:p>
        </w:tc>
        <w:tc>
          <w:tcPr>
            <w:tcW w:w="2714" w:type="dxa"/>
            <w:tcMar>
              <w:top w:w="0" w:type="dxa"/>
              <w:left w:w="108" w:type="dxa"/>
              <w:bottom w:w="0" w:type="dxa"/>
              <w:right w:w="108" w:type="dxa"/>
            </w:tcMar>
            <w:hideMark/>
          </w:tcPr>
          <w:p w14:paraId="3EFA5163" w14:textId="77777777" w:rsidR="00141001" w:rsidRPr="001E584E" w:rsidRDefault="00141001" w:rsidP="00853FBE">
            <w:pPr>
              <w:pStyle w:val="TAC"/>
              <w:rPr>
                <w:lang w:val="en-US"/>
              </w:rPr>
            </w:pPr>
            <w:r w:rsidRPr="001E584E">
              <w:rPr>
                <w:lang w:val="en-US"/>
              </w:rPr>
              <w:t>10 W/m</w:t>
            </w:r>
            <w:r w:rsidRPr="001E584E">
              <w:rPr>
                <w:vertAlign w:val="superscript"/>
                <w:lang w:val="en-US"/>
              </w:rPr>
              <w:t>2</w:t>
            </w:r>
            <w:r w:rsidRPr="001E584E">
              <w:rPr>
                <w:lang w:val="en-US"/>
              </w:rPr>
              <w:t xml:space="preserve"> or 1 </w:t>
            </w:r>
            <w:proofErr w:type="spellStart"/>
            <w:r w:rsidRPr="001E584E">
              <w:rPr>
                <w:lang w:val="en-US"/>
              </w:rPr>
              <w:t>mW</w:t>
            </w:r>
            <w:proofErr w:type="spellEnd"/>
            <w:r w:rsidRPr="001E584E">
              <w:rPr>
                <w:lang w:val="en-US"/>
              </w:rPr>
              <w:t>/cm</w:t>
            </w:r>
            <w:r w:rsidRPr="001E584E">
              <w:rPr>
                <w:vertAlign w:val="superscript"/>
                <w:lang w:val="en-US"/>
              </w:rPr>
              <w:t>2</w:t>
            </w:r>
            <w:r w:rsidRPr="001E584E">
              <w:rPr>
                <w:lang w:val="en-US"/>
              </w:rPr>
              <w:t xml:space="preserve"> </w:t>
            </w:r>
          </w:p>
        </w:tc>
      </w:tr>
      <w:tr w:rsidR="00141001" w:rsidRPr="00B341C7" w14:paraId="30CEDF53" w14:textId="77777777" w:rsidTr="00853FBE">
        <w:trPr>
          <w:jc w:val="center"/>
        </w:trPr>
        <w:tc>
          <w:tcPr>
            <w:tcW w:w="2725" w:type="dxa"/>
            <w:tcMar>
              <w:top w:w="0" w:type="dxa"/>
              <w:left w:w="108" w:type="dxa"/>
              <w:bottom w:w="0" w:type="dxa"/>
              <w:right w:w="108" w:type="dxa"/>
            </w:tcMar>
          </w:tcPr>
          <w:p w14:paraId="3EC4856F" w14:textId="77777777" w:rsidR="00141001" w:rsidRPr="00AF2DF2" w:rsidRDefault="00141001" w:rsidP="00853FBE">
            <w:pPr>
              <w:pStyle w:val="TAC"/>
              <w:rPr>
                <w:vertAlign w:val="superscript"/>
                <w:lang w:val="en-US"/>
              </w:rPr>
            </w:pPr>
            <w:r w:rsidRPr="00AF2DF2">
              <w:rPr>
                <w:lang w:val="en-US"/>
              </w:rPr>
              <w:t>Total allowed exposure is averaged over 4 cm</w:t>
            </w:r>
            <w:r w:rsidRPr="00AF2DF2">
              <w:rPr>
                <w:vertAlign w:val="superscript"/>
                <w:lang w:val="en-US"/>
              </w:rPr>
              <w:t xml:space="preserve">2 </w:t>
            </w:r>
          </w:p>
          <w:p w14:paraId="143FB62A" w14:textId="77777777" w:rsidR="00141001" w:rsidRPr="00AF2DF2" w:rsidRDefault="00141001" w:rsidP="00853FBE">
            <w:pPr>
              <w:pStyle w:val="TAC"/>
              <w:rPr>
                <w:lang w:val="en-US"/>
              </w:rPr>
            </w:pPr>
            <w:r w:rsidRPr="00AF2DF2">
              <w:rPr>
                <w:lang w:val="en-US"/>
              </w:rPr>
              <w:t>(Note: 4cm</w:t>
            </w:r>
            <w:r w:rsidRPr="00AF2DF2">
              <w:rPr>
                <w:vertAlign w:val="superscript"/>
                <w:lang w:val="en-US"/>
              </w:rPr>
              <w:t>2</w:t>
            </w:r>
            <w:r w:rsidRPr="00AF2DF2">
              <w:rPr>
                <w:lang w:val="en-US"/>
              </w:rPr>
              <w:t xml:space="preserve"> is draft ICNRIP averaging area at f= 28 GHz)</w:t>
            </w:r>
          </w:p>
        </w:tc>
        <w:tc>
          <w:tcPr>
            <w:tcW w:w="2714" w:type="dxa"/>
            <w:tcMar>
              <w:top w:w="0" w:type="dxa"/>
              <w:left w:w="108" w:type="dxa"/>
              <w:bottom w:w="0" w:type="dxa"/>
              <w:right w:w="108" w:type="dxa"/>
            </w:tcMar>
          </w:tcPr>
          <w:p w14:paraId="6B3C1DA1" w14:textId="77777777" w:rsidR="00141001" w:rsidRPr="00AF2DF2" w:rsidRDefault="00141001" w:rsidP="00853FBE">
            <w:pPr>
              <w:pStyle w:val="TAC"/>
              <w:rPr>
                <w:lang w:val="en-US"/>
              </w:rPr>
            </w:pPr>
            <w:r w:rsidRPr="00AF2DF2">
              <w:rPr>
                <w:lang w:val="en-US"/>
              </w:rPr>
              <w:t xml:space="preserve">4 </w:t>
            </w:r>
            <w:proofErr w:type="spellStart"/>
            <w:r w:rsidRPr="00AF2DF2">
              <w:rPr>
                <w:lang w:val="en-US"/>
              </w:rPr>
              <w:t>mW</w:t>
            </w:r>
            <w:proofErr w:type="spellEnd"/>
            <w:r w:rsidRPr="00AF2DF2">
              <w:rPr>
                <w:lang w:val="en-US"/>
              </w:rPr>
              <w:t>/cm</w:t>
            </w:r>
            <w:r w:rsidRPr="00AF2DF2">
              <w:rPr>
                <w:vertAlign w:val="superscript"/>
                <w:lang w:val="en-US"/>
              </w:rPr>
              <w:t xml:space="preserve">2 </w:t>
            </w:r>
            <w:r w:rsidRPr="00AF2DF2">
              <w:rPr>
                <w:lang w:val="en-US"/>
              </w:rPr>
              <w:t>= 6 dBm</w:t>
            </w:r>
          </w:p>
          <w:p w14:paraId="7C49A86A" w14:textId="77777777" w:rsidR="00141001" w:rsidRPr="00AF2DF2" w:rsidRDefault="00141001" w:rsidP="00853FBE">
            <w:pPr>
              <w:pStyle w:val="TAC"/>
              <w:rPr>
                <w:lang w:val="en-US"/>
              </w:rPr>
            </w:pPr>
            <w:r w:rsidRPr="00AF2DF2">
              <w:rPr>
                <w:lang w:val="en-US"/>
              </w:rPr>
              <w:t>(conservative assumption all power is transferred into body)</w:t>
            </w:r>
          </w:p>
        </w:tc>
      </w:tr>
      <w:tr w:rsidR="00141001" w:rsidRPr="00B341C7" w14:paraId="668ECC39" w14:textId="77777777" w:rsidTr="00853FBE">
        <w:trPr>
          <w:jc w:val="center"/>
        </w:trPr>
        <w:tc>
          <w:tcPr>
            <w:tcW w:w="2725" w:type="dxa"/>
            <w:tcMar>
              <w:top w:w="0" w:type="dxa"/>
              <w:left w:w="108" w:type="dxa"/>
              <w:bottom w:w="0" w:type="dxa"/>
              <w:right w:w="108" w:type="dxa"/>
            </w:tcMar>
          </w:tcPr>
          <w:p w14:paraId="0B5A2D86" w14:textId="77777777" w:rsidR="00141001" w:rsidRPr="001E584E" w:rsidRDefault="00141001" w:rsidP="00853FBE">
            <w:pPr>
              <w:pStyle w:val="TAC"/>
              <w:rPr>
                <w:lang w:val="en-US"/>
              </w:rPr>
            </w:pPr>
            <w:r>
              <w:rPr>
                <w:lang w:val="en-US"/>
              </w:rPr>
              <w:t>% of exposure</w:t>
            </w:r>
          </w:p>
        </w:tc>
        <w:tc>
          <w:tcPr>
            <w:tcW w:w="2714" w:type="dxa"/>
            <w:tcMar>
              <w:top w:w="0" w:type="dxa"/>
              <w:left w:w="108" w:type="dxa"/>
              <w:bottom w:w="0" w:type="dxa"/>
              <w:right w:w="108" w:type="dxa"/>
            </w:tcMar>
          </w:tcPr>
          <w:p w14:paraId="1D913444" w14:textId="77777777" w:rsidR="00141001" w:rsidRPr="001E584E" w:rsidRDefault="00141001" w:rsidP="00853FBE">
            <w:pPr>
              <w:pStyle w:val="TAC"/>
              <w:rPr>
                <w:lang w:val="en-US"/>
              </w:rPr>
            </w:pPr>
            <w:r>
              <w:rPr>
                <w:lang w:val="en-US"/>
              </w:rPr>
              <w:t>100*</w:t>
            </w:r>
          </w:p>
        </w:tc>
      </w:tr>
      <w:tr w:rsidR="00141001" w:rsidRPr="00B341C7" w14:paraId="3B5DFF73" w14:textId="77777777" w:rsidTr="00853FBE">
        <w:trPr>
          <w:jc w:val="center"/>
        </w:trPr>
        <w:tc>
          <w:tcPr>
            <w:tcW w:w="2725" w:type="dxa"/>
            <w:tcMar>
              <w:top w:w="0" w:type="dxa"/>
              <w:left w:w="108" w:type="dxa"/>
              <w:bottom w:w="0" w:type="dxa"/>
              <w:right w:w="108" w:type="dxa"/>
            </w:tcMar>
          </w:tcPr>
          <w:p w14:paraId="0F3D9767" w14:textId="77777777" w:rsidR="00141001" w:rsidRPr="001E584E" w:rsidRDefault="00141001" w:rsidP="00853FBE">
            <w:pPr>
              <w:pStyle w:val="TAC"/>
              <w:rPr>
                <w:lang w:val="en-US"/>
              </w:rPr>
            </w:pPr>
            <w:r w:rsidRPr="001E584E">
              <w:rPr>
                <w:lang w:val="en-US"/>
              </w:rPr>
              <w:t>Back off required for compliance</w:t>
            </w:r>
          </w:p>
        </w:tc>
        <w:tc>
          <w:tcPr>
            <w:tcW w:w="2714" w:type="dxa"/>
            <w:tcMar>
              <w:top w:w="0" w:type="dxa"/>
              <w:left w:w="108" w:type="dxa"/>
              <w:bottom w:w="0" w:type="dxa"/>
              <w:right w:w="108" w:type="dxa"/>
            </w:tcMar>
          </w:tcPr>
          <w:p w14:paraId="48E60516" w14:textId="77777777" w:rsidR="00141001" w:rsidRPr="001E584E" w:rsidRDefault="00141001" w:rsidP="00853FBE">
            <w:pPr>
              <w:pStyle w:val="TAC"/>
              <w:rPr>
                <w:lang w:val="en-US"/>
              </w:rPr>
            </w:pPr>
            <w:r w:rsidRPr="001E584E">
              <w:rPr>
                <w:lang w:val="en-US"/>
              </w:rPr>
              <w:t>23 – 6 = 17 dB</w:t>
            </w:r>
          </w:p>
        </w:tc>
      </w:tr>
      <w:tr w:rsidR="00141001" w:rsidRPr="00B341C7" w14:paraId="50B07D14" w14:textId="77777777" w:rsidTr="00853FBE">
        <w:trPr>
          <w:jc w:val="center"/>
        </w:trPr>
        <w:tc>
          <w:tcPr>
            <w:tcW w:w="2725" w:type="dxa"/>
            <w:tcMar>
              <w:top w:w="0" w:type="dxa"/>
              <w:left w:w="108" w:type="dxa"/>
              <w:bottom w:w="0" w:type="dxa"/>
              <w:right w:w="108" w:type="dxa"/>
            </w:tcMar>
          </w:tcPr>
          <w:p w14:paraId="201DAC2E" w14:textId="77777777" w:rsidR="00141001" w:rsidRPr="001E584E" w:rsidRDefault="00141001" w:rsidP="00853FBE">
            <w:pPr>
              <w:pStyle w:val="TAC"/>
              <w:rPr>
                <w:lang w:val="en-US"/>
              </w:rPr>
            </w:pPr>
            <w:r>
              <w:rPr>
                <w:lang w:val="en-US"/>
              </w:rPr>
              <w:t xml:space="preserve">FCC </w:t>
            </w:r>
            <w:r w:rsidRPr="001E584E">
              <w:rPr>
                <w:lang w:val="en-US"/>
              </w:rPr>
              <w:t>Averaging interval (sec)</w:t>
            </w:r>
          </w:p>
        </w:tc>
        <w:tc>
          <w:tcPr>
            <w:tcW w:w="2714" w:type="dxa"/>
            <w:tcMar>
              <w:top w:w="0" w:type="dxa"/>
              <w:left w:w="108" w:type="dxa"/>
              <w:bottom w:w="0" w:type="dxa"/>
              <w:right w:w="108" w:type="dxa"/>
            </w:tcMar>
          </w:tcPr>
          <w:p w14:paraId="2D632C8A" w14:textId="77777777" w:rsidR="00141001" w:rsidRPr="001E584E" w:rsidRDefault="00141001" w:rsidP="00853FBE">
            <w:pPr>
              <w:pStyle w:val="TAC"/>
              <w:rPr>
                <w:lang w:val="en-US"/>
              </w:rPr>
            </w:pPr>
            <w:r w:rsidRPr="001E584E">
              <w:rPr>
                <w:lang w:val="en-US"/>
              </w:rPr>
              <w:t>4</w:t>
            </w:r>
          </w:p>
        </w:tc>
      </w:tr>
      <w:tr w:rsidR="00141001" w:rsidRPr="00B341C7" w14:paraId="138884D0" w14:textId="77777777" w:rsidTr="00853FBE">
        <w:trPr>
          <w:jc w:val="center"/>
        </w:trPr>
        <w:tc>
          <w:tcPr>
            <w:tcW w:w="2725" w:type="dxa"/>
            <w:tcMar>
              <w:top w:w="0" w:type="dxa"/>
              <w:left w:w="108" w:type="dxa"/>
              <w:bottom w:w="0" w:type="dxa"/>
              <w:right w:w="108" w:type="dxa"/>
            </w:tcMar>
          </w:tcPr>
          <w:p w14:paraId="1DBB4507" w14:textId="77777777" w:rsidR="00141001" w:rsidRPr="001E584E" w:rsidRDefault="00141001" w:rsidP="00853FBE">
            <w:pPr>
              <w:pStyle w:val="TAC"/>
              <w:rPr>
                <w:lang w:val="en-US"/>
              </w:rPr>
            </w:pPr>
            <w:r>
              <w:rPr>
                <w:lang w:val="en-US"/>
              </w:rPr>
              <w:t>Maximum Duty cycle</w:t>
            </w:r>
          </w:p>
        </w:tc>
        <w:tc>
          <w:tcPr>
            <w:tcW w:w="2714" w:type="dxa"/>
            <w:tcMar>
              <w:top w:w="0" w:type="dxa"/>
              <w:left w:w="108" w:type="dxa"/>
              <w:bottom w:w="0" w:type="dxa"/>
              <w:right w:w="108" w:type="dxa"/>
            </w:tcMar>
          </w:tcPr>
          <w:p w14:paraId="3453F270" w14:textId="77777777" w:rsidR="00141001" w:rsidRPr="001E584E" w:rsidRDefault="00141001" w:rsidP="00853FBE">
            <w:pPr>
              <w:pStyle w:val="TAC"/>
              <w:rPr>
                <w:lang w:val="en-US"/>
              </w:rPr>
            </w:pPr>
            <w:r>
              <w:rPr>
                <w:lang w:val="en-US"/>
              </w:rPr>
              <w:t>10^(-17dB/10) = 2 %</w:t>
            </w:r>
          </w:p>
        </w:tc>
      </w:tr>
      <w:tr w:rsidR="00141001" w:rsidRPr="00B341C7" w14:paraId="192EF322" w14:textId="77777777" w:rsidTr="00853FBE">
        <w:trPr>
          <w:jc w:val="center"/>
        </w:trPr>
        <w:tc>
          <w:tcPr>
            <w:tcW w:w="5439" w:type="dxa"/>
            <w:gridSpan w:val="2"/>
            <w:tcMar>
              <w:top w:w="0" w:type="dxa"/>
              <w:left w:w="108" w:type="dxa"/>
              <w:bottom w:w="0" w:type="dxa"/>
              <w:right w:w="108" w:type="dxa"/>
            </w:tcMar>
          </w:tcPr>
          <w:p w14:paraId="775BD608" w14:textId="77777777" w:rsidR="00141001" w:rsidRDefault="00141001" w:rsidP="00853FBE">
            <w:pPr>
              <w:pStyle w:val="TAN"/>
              <w:rPr>
                <w:lang w:val="en-US"/>
              </w:rPr>
            </w:pPr>
            <w:r>
              <w:rPr>
                <w:lang w:val="en-US"/>
              </w:rPr>
              <w:t>NOTE *: Here we have assumed human tissue is exposed to all of the radiated power.</w:t>
            </w:r>
          </w:p>
        </w:tc>
      </w:tr>
    </w:tbl>
    <w:p w14:paraId="79819CBA" w14:textId="77777777" w:rsidR="00141001" w:rsidRPr="00141001" w:rsidRDefault="00141001" w:rsidP="007B3C02">
      <w:pPr>
        <w:rPr>
          <w:rFonts w:eastAsiaTheme="minorEastAsia"/>
          <w:lang w:eastAsia="zh-CN"/>
        </w:rPr>
      </w:pPr>
    </w:p>
    <w:p w14:paraId="4DFDC505" w14:textId="673FE747" w:rsidR="003E4BD5" w:rsidRDefault="004F6E9D" w:rsidP="007B3C02">
      <w:pPr>
        <w:rPr>
          <w:rFonts w:eastAsiaTheme="minorEastAsia"/>
          <w:lang w:eastAsia="zh-CN"/>
        </w:rPr>
      </w:pPr>
      <w:r>
        <w:rPr>
          <w:rFonts w:eastAsiaTheme="minorEastAsia" w:hint="eastAsia"/>
          <w:lang w:eastAsia="zh-CN"/>
        </w:rPr>
        <w:t>F</w:t>
      </w:r>
      <w:r>
        <w:rPr>
          <w:rFonts w:eastAsiaTheme="minorEastAsia"/>
          <w:lang w:eastAsia="zh-CN"/>
        </w:rPr>
        <w:t xml:space="preserve">rom the above </w:t>
      </w:r>
      <w:r w:rsidR="008F4D61">
        <w:rPr>
          <w:rFonts w:eastAsiaTheme="minorEastAsia"/>
          <w:lang w:eastAsia="zh-CN"/>
        </w:rPr>
        <w:t xml:space="preserve">regulation and </w:t>
      </w:r>
      <w:r>
        <w:rPr>
          <w:rFonts w:eastAsiaTheme="minorEastAsia"/>
          <w:lang w:eastAsia="zh-CN"/>
        </w:rPr>
        <w:t xml:space="preserve">analysis, we can </w:t>
      </w:r>
      <w:r w:rsidR="00F64017">
        <w:rPr>
          <w:rFonts w:eastAsiaTheme="minorEastAsia"/>
          <w:lang w:eastAsia="zh-CN"/>
        </w:rPr>
        <w:t xml:space="preserve">know that </w:t>
      </w:r>
      <w:proofErr w:type="spellStart"/>
      <w:r w:rsidR="00F64017">
        <w:rPr>
          <w:rFonts w:eastAsiaTheme="minorEastAsia"/>
          <w:lang w:eastAsia="zh-CN"/>
        </w:rPr>
        <w:t>tradeoff</w:t>
      </w:r>
      <w:proofErr w:type="spellEnd"/>
      <w:r w:rsidR="00F64017">
        <w:rPr>
          <w:rFonts w:eastAsiaTheme="minorEastAsia"/>
          <w:lang w:eastAsia="zh-CN"/>
        </w:rPr>
        <w:t xml:space="preserve"> between</w:t>
      </w:r>
      <w:r w:rsidR="003E4BD5">
        <w:rPr>
          <w:rFonts w:eastAsiaTheme="minorEastAsia"/>
          <w:lang w:eastAsia="zh-CN"/>
        </w:rPr>
        <w:t xml:space="preserve"> max UL duty cycle </w:t>
      </w:r>
      <w:r w:rsidR="00F64017">
        <w:rPr>
          <w:rFonts w:eastAsiaTheme="minorEastAsia"/>
          <w:lang w:eastAsia="zh-CN"/>
        </w:rPr>
        <w:t>and</w:t>
      </w:r>
      <w:r w:rsidR="003E4BD5">
        <w:rPr>
          <w:rFonts w:eastAsiaTheme="minorEastAsia"/>
          <w:lang w:eastAsia="zh-CN"/>
        </w:rPr>
        <w:t xml:space="preserve"> max TRP transmission </w:t>
      </w:r>
      <w:r w:rsidR="00F64017">
        <w:rPr>
          <w:rFonts w:eastAsiaTheme="minorEastAsia"/>
          <w:lang w:eastAsia="zh-CN"/>
        </w:rPr>
        <w:t>needs to be considered</w:t>
      </w:r>
      <w:r w:rsidR="003E4BD5">
        <w:rPr>
          <w:rFonts w:eastAsiaTheme="minorEastAsia"/>
          <w:lang w:eastAsia="zh-CN"/>
        </w:rPr>
        <w:t>:</w:t>
      </w:r>
    </w:p>
    <w:p w14:paraId="2C1CAF48" w14:textId="38F6B582" w:rsidR="003E4BD5" w:rsidRDefault="003E4BD5" w:rsidP="003E4BD5">
      <w:pPr>
        <w:pStyle w:val="aff"/>
        <w:numPr>
          <w:ilvl w:val="0"/>
          <w:numId w:val="42"/>
        </w:numPr>
        <w:rPr>
          <w:rFonts w:eastAsiaTheme="minorEastAsia"/>
        </w:rPr>
      </w:pPr>
      <w:r>
        <w:rPr>
          <w:rFonts w:eastAsiaTheme="minorEastAsia"/>
        </w:rPr>
        <w:t>T</w:t>
      </w:r>
      <w:r w:rsidR="004F6E9D" w:rsidRPr="003E4BD5">
        <w:rPr>
          <w:rFonts w:eastAsiaTheme="minorEastAsia"/>
        </w:rPr>
        <w:t>he back off required for compliance regulation is 17</w:t>
      </w:r>
      <w:r w:rsidR="000B7310" w:rsidRPr="003E4BD5">
        <w:rPr>
          <w:rFonts w:eastAsiaTheme="minorEastAsia"/>
        </w:rPr>
        <w:t xml:space="preserve"> </w:t>
      </w:r>
      <w:r w:rsidR="004F6E9D" w:rsidRPr="003E4BD5">
        <w:rPr>
          <w:rFonts w:eastAsiaTheme="minorEastAsia"/>
        </w:rPr>
        <w:t>dB</w:t>
      </w:r>
      <w:r w:rsidR="008F4D61" w:rsidRPr="003E4BD5">
        <w:rPr>
          <w:rFonts w:eastAsiaTheme="minorEastAsia"/>
        </w:rPr>
        <w:t xml:space="preserve"> with</w:t>
      </w:r>
      <w:r w:rsidR="004F6E9D" w:rsidRPr="003E4BD5">
        <w:rPr>
          <w:rFonts w:eastAsiaTheme="minorEastAsia"/>
        </w:rPr>
        <w:t xml:space="preserve"> </w:t>
      </w:r>
      <w:r w:rsidR="006F18C1" w:rsidRPr="003E4BD5">
        <w:rPr>
          <w:rFonts w:eastAsiaTheme="minorEastAsia"/>
        </w:rPr>
        <w:t>2% max</w:t>
      </w:r>
      <w:r w:rsidR="006D2F59" w:rsidRPr="003E4BD5">
        <w:rPr>
          <w:rFonts w:eastAsiaTheme="minorEastAsia"/>
        </w:rPr>
        <w:t xml:space="preserve"> UL</w:t>
      </w:r>
      <w:r w:rsidR="006F18C1" w:rsidRPr="003E4BD5">
        <w:rPr>
          <w:rFonts w:eastAsiaTheme="minorEastAsia"/>
        </w:rPr>
        <w:t xml:space="preserve"> duty cycle is required to transmit 23</w:t>
      </w:r>
      <w:r w:rsidR="000B7310" w:rsidRPr="003E4BD5">
        <w:rPr>
          <w:rFonts w:eastAsiaTheme="minorEastAsia"/>
        </w:rPr>
        <w:t xml:space="preserve"> </w:t>
      </w:r>
      <w:r w:rsidR="006F18C1" w:rsidRPr="003E4BD5">
        <w:rPr>
          <w:rFonts w:eastAsiaTheme="minorEastAsia"/>
        </w:rPr>
        <w:t>dBm</w:t>
      </w:r>
      <w:r w:rsidR="005525D0">
        <w:rPr>
          <w:rFonts w:eastAsiaTheme="minorEastAsia"/>
        </w:rPr>
        <w:t xml:space="preserve"> </w:t>
      </w:r>
      <w:r w:rsidR="00F64017">
        <w:rPr>
          <w:rFonts w:eastAsiaTheme="minorEastAsia"/>
        </w:rPr>
        <w:t xml:space="preserve">max TRP and </w:t>
      </w:r>
      <w:r w:rsidR="005525D0">
        <w:rPr>
          <w:rFonts w:eastAsiaTheme="minorEastAsia"/>
        </w:rPr>
        <w:t>with EIRP = 22.4dBm</w:t>
      </w:r>
      <w:r>
        <w:rPr>
          <w:rFonts w:eastAsiaTheme="minorEastAsia"/>
        </w:rPr>
        <w:t xml:space="preserve"> </w:t>
      </w:r>
      <w:r w:rsidR="00F64017">
        <w:rPr>
          <w:rFonts w:eastAsiaTheme="minorEastAsia"/>
        </w:rPr>
        <w:t xml:space="preserve">as defined in the specification </w:t>
      </w:r>
      <w:r>
        <w:rPr>
          <w:rFonts w:eastAsiaTheme="minorEastAsia"/>
        </w:rPr>
        <w:t>[9]</w:t>
      </w:r>
      <w:r w:rsidR="005525D0">
        <w:rPr>
          <w:rFonts w:eastAsiaTheme="minorEastAsia"/>
        </w:rPr>
        <w:t>;</w:t>
      </w:r>
    </w:p>
    <w:p w14:paraId="35812E2E" w14:textId="681E0E7E" w:rsidR="005525D0" w:rsidRDefault="005525D0" w:rsidP="005525D0">
      <w:pPr>
        <w:pStyle w:val="aff"/>
        <w:numPr>
          <w:ilvl w:val="0"/>
          <w:numId w:val="42"/>
        </w:numPr>
        <w:rPr>
          <w:rFonts w:eastAsiaTheme="minorEastAsia"/>
        </w:rPr>
      </w:pPr>
      <w:r>
        <w:rPr>
          <w:rFonts w:eastAsiaTheme="minorEastAsia"/>
        </w:rPr>
        <w:t>T</w:t>
      </w:r>
      <w:r w:rsidRPr="003E4BD5">
        <w:rPr>
          <w:rFonts w:eastAsiaTheme="minorEastAsia"/>
        </w:rPr>
        <w:t>he back off required for compliance regulation is 1</w:t>
      </w:r>
      <w:r>
        <w:rPr>
          <w:rFonts w:eastAsiaTheme="minorEastAsia"/>
        </w:rPr>
        <w:t>1</w:t>
      </w:r>
      <w:r w:rsidRPr="003E4BD5">
        <w:rPr>
          <w:rFonts w:eastAsiaTheme="minorEastAsia"/>
        </w:rPr>
        <w:t xml:space="preserve"> dB with </w:t>
      </w:r>
      <w:r>
        <w:rPr>
          <w:rFonts w:eastAsiaTheme="minorEastAsia"/>
        </w:rPr>
        <w:t>8</w:t>
      </w:r>
      <w:r w:rsidRPr="003E4BD5">
        <w:rPr>
          <w:rFonts w:eastAsiaTheme="minorEastAsia"/>
        </w:rPr>
        <w:t xml:space="preserve">% max UL duty cycle is required to transmit </w:t>
      </w:r>
      <w:r>
        <w:rPr>
          <w:rFonts w:eastAsiaTheme="minorEastAsia"/>
        </w:rPr>
        <w:t>17</w:t>
      </w:r>
      <w:r w:rsidRPr="003E4BD5">
        <w:rPr>
          <w:rFonts w:eastAsiaTheme="minorEastAsia"/>
        </w:rPr>
        <w:t xml:space="preserve"> dBm</w:t>
      </w:r>
      <w:r>
        <w:rPr>
          <w:rFonts w:eastAsiaTheme="minorEastAsia"/>
        </w:rPr>
        <w:t xml:space="preserve"> with EIRP = 16.4dBm;</w:t>
      </w:r>
      <w:r w:rsidRPr="003E4BD5">
        <w:rPr>
          <w:rFonts w:eastAsiaTheme="minorEastAsia"/>
        </w:rPr>
        <w:t xml:space="preserve"> </w:t>
      </w:r>
    </w:p>
    <w:p w14:paraId="71103EDF" w14:textId="77777777" w:rsidR="005525D0" w:rsidRDefault="003E4BD5" w:rsidP="003E4BD5">
      <w:pPr>
        <w:pStyle w:val="aff"/>
        <w:numPr>
          <w:ilvl w:val="0"/>
          <w:numId w:val="42"/>
        </w:numPr>
        <w:rPr>
          <w:rFonts w:eastAsiaTheme="minorEastAsia"/>
        </w:rPr>
      </w:pPr>
      <w:r>
        <w:rPr>
          <w:rFonts w:eastAsiaTheme="minorEastAsia"/>
        </w:rPr>
        <w:t>For</w:t>
      </w:r>
      <w:r w:rsidR="006F18C1" w:rsidRPr="003E4BD5">
        <w:rPr>
          <w:rFonts w:eastAsiaTheme="minorEastAsia"/>
        </w:rPr>
        <w:t xml:space="preserve"> TDD pattern DDDSU with S=10:2:2 used in the </w:t>
      </w:r>
      <w:r w:rsidR="005525D0">
        <w:rPr>
          <w:rFonts w:eastAsiaTheme="minorEastAsia"/>
        </w:rPr>
        <w:t xml:space="preserve">current </w:t>
      </w:r>
      <w:r w:rsidR="006F18C1" w:rsidRPr="003E4BD5">
        <w:rPr>
          <w:rFonts w:eastAsiaTheme="minorEastAsia"/>
        </w:rPr>
        <w:t xml:space="preserve">FR2 network, </w:t>
      </w:r>
      <w:r w:rsidR="006D2F59" w:rsidRPr="003E4BD5">
        <w:rPr>
          <w:rFonts w:eastAsiaTheme="minorEastAsia"/>
        </w:rPr>
        <w:t xml:space="preserve">i.e. </w:t>
      </w:r>
      <w:r w:rsidR="006F18C1" w:rsidRPr="003E4BD5">
        <w:rPr>
          <w:rFonts w:eastAsiaTheme="minorEastAsia"/>
        </w:rPr>
        <w:t xml:space="preserve">about 23% duty cycle for UL transmission, </w:t>
      </w:r>
      <w:r w:rsidR="001734EB" w:rsidRPr="003E4BD5">
        <w:rPr>
          <w:rFonts w:eastAsiaTheme="minorEastAsia"/>
        </w:rPr>
        <w:t xml:space="preserve">the back off acquired is about 6 dB; </w:t>
      </w:r>
    </w:p>
    <w:p w14:paraId="1A995793" w14:textId="025CA729" w:rsidR="007B3C02" w:rsidRDefault="001734EB" w:rsidP="003E4BD5">
      <w:pPr>
        <w:pStyle w:val="aff"/>
        <w:numPr>
          <w:ilvl w:val="0"/>
          <w:numId w:val="42"/>
        </w:numPr>
        <w:rPr>
          <w:rFonts w:eastAsiaTheme="minorEastAsia"/>
        </w:rPr>
      </w:pPr>
      <w:r w:rsidRPr="003E4BD5">
        <w:rPr>
          <w:rFonts w:eastAsiaTheme="minorEastAsia"/>
        </w:rPr>
        <w:t xml:space="preserve">For TDD pattern DSUUU with S=10:2:2, about 63% duty cycle for UL transmission, the back off acquired is about </w:t>
      </w:r>
      <w:r w:rsidR="00F25C36" w:rsidRPr="003E4BD5">
        <w:rPr>
          <w:rFonts w:eastAsiaTheme="minorEastAsia"/>
        </w:rPr>
        <w:t>2</w:t>
      </w:r>
      <w:r w:rsidRPr="003E4BD5">
        <w:rPr>
          <w:rFonts w:eastAsiaTheme="minorEastAsia"/>
        </w:rPr>
        <w:t xml:space="preserve"> </w:t>
      </w:r>
      <w:proofErr w:type="spellStart"/>
      <w:r w:rsidRPr="003E4BD5">
        <w:rPr>
          <w:rFonts w:eastAsiaTheme="minorEastAsia"/>
        </w:rPr>
        <w:t>dB</w:t>
      </w:r>
      <w:r w:rsidR="005525D0">
        <w:rPr>
          <w:rFonts w:eastAsiaTheme="minorEastAsia"/>
        </w:rPr>
        <w:t>.</w:t>
      </w:r>
      <w:proofErr w:type="spellEnd"/>
    </w:p>
    <w:p w14:paraId="37858073" w14:textId="77777777" w:rsidR="004B292A" w:rsidRDefault="004B292A" w:rsidP="004B292A">
      <w:pPr>
        <w:pStyle w:val="aff"/>
        <w:ind w:left="360"/>
        <w:rPr>
          <w:rFonts w:eastAsiaTheme="minorEastAsia"/>
        </w:rPr>
      </w:pPr>
    </w:p>
    <w:p w14:paraId="589AE04E" w14:textId="55964918" w:rsidR="005525D0" w:rsidRPr="004B292A" w:rsidRDefault="005525D0" w:rsidP="004B292A">
      <w:pPr>
        <w:pStyle w:val="TAH"/>
        <w:spacing w:after="240"/>
        <w:rPr>
          <w:rFonts w:ascii="Times New Roman" w:eastAsiaTheme="minorEastAsia" w:hAnsi="Times New Roman" w:cs="Times New Roman"/>
          <w:sz w:val="20"/>
          <w:lang w:eastAsia="zh-CN"/>
        </w:rPr>
      </w:pPr>
      <w:r w:rsidRPr="004B292A">
        <w:rPr>
          <w:rFonts w:ascii="Times New Roman" w:eastAsiaTheme="minorEastAsia" w:hAnsi="Times New Roman" w:cs="Times New Roman"/>
          <w:sz w:val="20"/>
          <w:lang w:eastAsia="zh-CN"/>
        </w:rPr>
        <w:t>Table 4: Allowable maximum output power and minimum duty</w:t>
      </w:r>
    </w:p>
    <w:tbl>
      <w:tblPr>
        <w:tblStyle w:val="af9"/>
        <w:tblW w:w="0" w:type="auto"/>
        <w:tblLook w:val="04A0" w:firstRow="1" w:lastRow="0" w:firstColumn="1" w:lastColumn="0" w:noHBand="0" w:noVBand="1"/>
      </w:tblPr>
      <w:tblGrid>
        <w:gridCol w:w="2263"/>
        <w:gridCol w:w="2268"/>
        <w:gridCol w:w="1985"/>
        <w:gridCol w:w="2126"/>
        <w:gridCol w:w="1815"/>
      </w:tblGrid>
      <w:tr w:rsidR="00324CCC" w14:paraId="254E2F60" w14:textId="77777777" w:rsidTr="0008539A">
        <w:tc>
          <w:tcPr>
            <w:tcW w:w="2263" w:type="dxa"/>
          </w:tcPr>
          <w:p w14:paraId="73DDAD39" w14:textId="45F58CF9" w:rsidR="00324CCC" w:rsidRPr="00F25C36" w:rsidRDefault="00324CCC" w:rsidP="00F25C36">
            <w:pPr>
              <w:pStyle w:val="TAC"/>
              <w:jc w:val="left"/>
              <w:rPr>
                <w:rFonts w:ascii="Times New Roman" w:eastAsiaTheme="minorEastAsia" w:hAnsi="Times New Roman"/>
                <w:sz w:val="20"/>
                <w:lang w:eastAsia="zh-CN"/>
              </w:rPr>
            </w:pPr>
            <w:r w:rsidRPr="00F25C36">
              <w:rPr>
                <w:rFonts w:ascii="Times New Roman" w:eastAsiaTheme="minorEastAsia" w:hAnsi="Times New Roman"/>
                <w:sz w:val="20"/>
                <w:lang w:eastAsia="zh-CN"/>
              </w:rPr>
              <w:t>TDD pattern</w:t>
            </w:r>
          </w:p>
        </w:tc>
        <w:tc>
          <w:tcPr>
            <w:tcW w:w="2268" w:type="dxa"/>
          </w:tcPr>
          <w:p w14:paraId="69E029D4" w14:textId="64D78640" w:rsidR="00324CCC" w:rsidRDefault="00324CCC" w:rsidP="00F25C36">
            <w:pPr>
              <w:jc w:val="center"/>
              <w:rPr>
                <w:rFonts w:eastAsiaTheme="minorEastAsia"/>
                <w:lang w:eastAsia="zh-CN"/>
              </w:rPr>
            </w:pPr>
            <w:r>
              <w:rPr>
                <w:rFonts w:eastAsiaTheme="minorEastAsia"/>
                <w:lang w:eastAsia="zh-CN"/>
              </w:rPr>
              <w:t>DDDSU (23% UL duty cycle)</w:t>
            </w:r>
          </w:p>
        </w:tc>
        <w:tc>
          <w:tcPr>
            <w:tcW w:w="1985" w:type="dxa"/>
          </w:tcPr>
          <w:p w14:paraId="558B3655" w14:textId="4E63E636" w:rsidR="00324CCC" w:rsidRDefault="00324CCC" w:rsidP="006D2F59">
            <w:pPr>
              <w:jc w:val="center"/>
              <w:rPr>
                <w:rFonts w:eastAsiaTheme="minorEastAsia"/>
                <w:lang w:eastAsia="zh-CN"/>
              </w:rPr>
            </w:pPr>
            <w:r>
              <w:rPr>
                <w:rFonts w:eastAsiaTheme="minorEastAsia" w:hint="eastAsia"/>
                <w:lang w:eastAsia="zh-CN"/>
              </w:rPr>
              <w:t>2</w:t>
            </w:r>
            <w:r>
              <w:rPr>
                <w:rFonts w:eastAsiaTheme="minorEastAsia"/>
                <w:lang w:eastAsia="zh-CN"/>
              </w:rPr>
              <w:t>%</w:t>
            </w:r>
            <w:r w:rsidR="006D2F59">
              <w:rPr>
                <w:rFonts w:eastAsiaTheme="minorEastAsia"/>
                <w:lang w:eastAsia="zh-CN"/>
              </w:rPr>
              <w:t xml:space="preserve"> UL duty cycle</w:t>
            </w:r>
            <w:r w:rsidR="006D2F59">
              <w:rPr>
                <w:rFonts w:eastAsiaTheme="minorEastAsia" w:hint="eastAsia"/>
                <w:lang w:eastAsia="zh-CN"/>
              </w:rPr>
              <w:t xml:space="preserve"> </w:t>
            </w:r>
          </w:p>
        </w:tc>
        <w:tc>
          <w:tcPr>
            <w:tcW w:w="2126" w:type="dxa"/>
          </w:tcPr>
          <w:p w14:paraId="06A7C0DB" w14:textId="351C15DB" w:rsidR="00324CCC" w:rsidRDefault="0008539A" w:rsidP="00F25C36">
            <w:pPr>
              <w:jc w:val="center"/>
              <w:rPr>
                <w:rFonts w:eastAsiaTheme="minorEastAsia"/>
                <w:lang w:eastAsia="zh-CN"/>
              </w:rPr>
            </w:pPr>
            <w:r>
              <w:rPr>
                <w:rFonts w:eastAsiaTheme="minorEastAsia"/>
                <w:lang w:eastAsia="zh-CN"/>
              </w:rPr>
              <w:t>8% UL duty cycle</w:t>
            </w:r>
          </w:p>
        </w:tc>
        <w:tc>
          <w:tcPr>
            <w:tcW w:w="1815" w:type="dxa"/>
          </w:tcPr>
          <w:p w14:paraId="1A4B5FA4" w14:textId="0892E6AA" w:rsidR="00324CCC" w:rsidRDefault="00324CCC" w:rsidP="00F25C36">
            <w:pPr>
              <w:jc w:val="center"/>
              <w:rPr>
                <w:rFonts w:eastAsiaTheme="minorEastAsia"/>
                <w:lang w:eastAsia="zh-CN"/>
              </w:rPr>
            </w:pPr>
            <w:r>
              <w:rPr>
                <w:rFonts w:eastAsiaTheme="minorEastAsia"/>
                <w:lang w:eastAsia="zh-CN"/>
              </w:rPr>
              <w:t>DSUUU (63% UL duty cycle)</w:t>
            </w:r>
          </w:p>
        </w:tc>
      </w:tr>
      <w:tr w:rsidR="00324CCC" w14:paraId="30326155" w14:textId="77777777" w:rsidTr="0008539A">
        <w:tc>
          <w:tcPr>
            <w:tcW w:w="2263" w:type="dxa"/>
          </w:tcPr>
          <w:p w14:paraId="437C4B4B" w14:textId="196A96CE" w:rsidR="00324CCC" w:rsidRDefault="00324CCC" w:rsidP="007B3C02">
            <w:pPr>
              <w:rPr>
                <w:rFonts w:eastAsiaTheme="minorEastAsia"/>
                <w:lang w:eastAsia="zh-CN"/>
              </w:rPr>
            </w:pPr>
            <w:r>
              <w:rPr>
                <w:rFonts w:eastAsiaTheme="minorEastAsia"/>
                <w:lang w:eastAsia="zh-CN"/>
              </w:rPr>
              <w:t>Back off acquired (dB)</w:t>
            </w:r>
          </w:p>
        </w:tc>
        <w:tc>
          <w:tcPr>
            <w:tcW w:w="2268" w:type="dxa"/>
          </w:tcPr>
          <w:p w14:paraId="50F6B067" w14:textId="35F5EA83" w:rsidR="00324CCC" w:rsidRDefault="00324CCC" w:rsidP="00F25C36">
            <w:pPr>
              <w:jc w:val="center"/>
              <w:rPr>
                <w:rFonts w:eastAsiaTheme="minorEastAsia"/>
                <w:lang w:eastAsia="zh-CN"/>
              </w:rPr>
            </w:pPr>
            <w:r>
              <w:rPr>
                <w:rFonts w:eastAsiaTheme="minorEastAsia" w:hint="eastAsia"/>
                <w:lang w:eastAsia="zh-CN"/>
              </w:rPr>
              <w:t>6</w:t>
            </w:r>
          </w:p>
        </w:tc>
        <w:tc>
          <w:tcPr>
            <w:tcW w:w="1985" w:type="dxa"/>
          </w:tcPr>
          <w:p w14:paraId="7D58CC31" w14:textId="798E98E0" w:rsidR="00324CCC" w:rsidRDefault="006D2F59" w:rsidP="00F25C36">
            <w:pPr>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2126" w:type="dxa"/>
          </w:tcPr>
          <w:p w14:paraId="1126E0C9" w14:textId="7E9618F2" w:rsidR="00324CCC" w:rsidRDefault="0008539A" w:rsidP="00F25C36">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815" w:type="dxa"/>
          </w:tcPr>
          <w:p w14:paraId="126158C9" w14:textId="6C9E54C4" w:rsidR="00324CCC" w:rsidRDefault="00324CCC" w:rsidP="00F25C36">
            <w:pPr>
              <w:jc w:val="center"/>
              <w:rPr>
                <w:rFonts w:eastAsiaTheme="minorEastAsia"/>
                <w:lang w:eastAsia="zh-CN"/>
              </w:rPr>
            </w:pPr>
            <w:r>
              <w:rPr>
                <w:rFonts w:eastAsiaTheme="minorEastAsia" w:hint="eastAsia"/>
                <w:lang w:eastAsia="zh-CN"/>
              </w:rPr>
              <w:t>2</w:t>
            </w:r>
          </w:p>
        </w:tc>
      </w:tr>
      <w:tr w:rsidR="00324CCC" w14:paraId="229AC8FC" w14:textId="77777777" w:rsidTr="0008539A">
        <w:tc>
          <w:tcPr>
            <w:tcW w:w="2263" w:type="dxa"/>
          </w:tcPr>
          <w:p w14:paraId="17CCB9F2" w14:textId="4A626296" w:rsidR="00324CCC" w:rsidRDefault="00324CCC" w:rsidP="007B3C02">
            <w:pPr>
              <w:rPr>
                <w:rFonts w:eastAsiaTheme="minorEastAsia"/>
                <w:lang w:eastAsia="zh-CN"/>
              </w:rPr>
            </w:pPr>
            <w:r>
              <w:rPr>
                <w:rFonts w:eastAsiaTheme="minorEastAsia"/>
                <w:lang w:eastAsia="zh-CN"/>
              </w:rPr>
              <w:lastRenderedPageBreak/>
              <w:t>Max TRP to meet the exposure limits (dBm)</w:t>
            </w:r>
          </w:p>
        </w:tc>
        <w:tc>
          <w:tcPr>
            <w:tcW w:w="2268" w:type="dxa"/>
          </w:tcPr>
          <w:p w14:paraId="27D0B64A" w14:textId="10D5C300" w:rsidR="00324CCC" w:rsidRDefault="00324CCC" w:rsidP="00F25C36">
            <w:pPr>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985" w:type="dxa"/>
          </w:tcPr>
          <w:p w14:paraId="20BE9F9A" w14:textId="0E653EA3" w:rsidR="00324CCC" w:rsidRDefault="00324CCC" w:rsidP="00F25C36">
            <w:pPr>
              <w:jc w:val="center"/>
              <w:rPr>
                <w:rFonts w:eastAsiaTheme="minorEastAsia"/>
                <w:lang w:eastAsia="zh-CN"/>
              </w:rPr>
            </w:pPr>
            <w:r>
              <w:rPr>
                <w:rFonts w:eastAsiaTheme="minorEastAsia" w:hint="eastAsia"/>
                <w:lang w:eastAsia="zh-CN"/>
              </w:rPr>
              <w:t>2</w:t>
            </w:r>
            <w:r>
              <w:rPr>
                <w:rFonts w:eastAsiaTheme="minorEastAsia"/>
                <w:lang w:eastAsia="zh-CN"/>
              </w:rPr>
              <w:t>3</w:t>
            </w:r>
          </w:p>
        </w:tc>
        <w:tc>
          <w:tcPr>
            <w:tcW w:w="2126" w:type="dxa"/>
          </w:tcPr>
          <w:p w14:paraId="2238675C" w14:textId="5E626E3E" w:rsidR="00324CCC" w:rsidRDefault="0008539A" w:rsidP="00F25C36">
            <w:pPr>
              <w:jc w:val="center"/>
              <w:rPr>
                <w:rFonts w:eastAsiaTheme="minorEastAsia"/>
                <w:lang w:eastAsia="zh-CN"/>
              </w:rPr>
            </w:pPr>
            <w:r>
              <w:rPr>
                <w:rFonts w:eastAsiaTheme="minorEastAsia"/>
                <w:lang w:eastAsia="zh-CN"/>
              </w:rPr>
              <w:t>17</w:t>
            </w:r>
          </w:p>
        </w:tc>
        <w:tc>
          <w:tcPr>
            <w:tcW w:w="1815" w:type="dxa"/>
          </w:tcPr>
          <w:p w14:paraId="24063801" w14:textId="1B8A42FB" w:rsidR="00324CCC" w:rsidRDefault="00324CCC" w:rsidP="00F25C36">
            <w:pPr>
              <w:jc w:val="center"/>
              <w:rPr>
                <w:rFonts w:eastAsiaTheme="minorEastAsia"/>
                <w:lang w:eastAsia="zh-CN"/>
              </w:rPr>
            </w:pPr>
            <w:r>
              <w:rPr>
                <w:rFonts w:eastAsiaTheme="minorEastAsia" w:hint="eastAsia"/>
                <w:lang w:eastAsia="zh-CN"/>
              </w:rPr>
              <w:t>8</w:t>
            </w:r>
          </w:p>
        </w:tc>
      </w:tr>
      <w:tr w:rsidR="00324CCC" w14:paraId="280D459F" w14:textId="77777777" w:rsidTr="0008539A">
        <w:tc>
          <w:tcPr>
            <w:tcW w:w="2263" w:type="dxa"/>
          </w:tcPr>
          <w:p w14:paraId="37CA5B0D" w14:textId="23DC7E8F" w:rsidR="00324CCC" w:rsidRDefault="00324CCC" w:rsidP="007B3C02">
            <w:pPr>
              <w:rPr>
                <w:rFonts w:eastAsiaTheme="minorEastAsia"/>
                <w:lang w:eastAsia="zh-CN"/>
              </w:rPr>
            </w:pPr>
            <w:r>
              <w:rPr>
                <w:rFonts w:eastAsiaTheme="minorEastAsia"/>
                <w:lang w:eastAsia="zh-CN"/>
              </w:rPr>
              <w:t>Peak EIRP</w:t>
            </w:r>
            <w:r w:rsidR="003E4BD5">
              <w:rPr>
                <w:rFonts w:eastAsiaTheme="minorEastAsia"/>
                <w:lang w:eastAsia="zh-CN"/>
              </w:rPr>
              <w:t xml:space="preserve"> (dBm)</w:t>
            </w:r>
          </w:p>
        </w:tc>
        <w:tc>
          <w:tcPr>
            <w:tcW w:w="2268" w:type="dxa"/>
          </w:tcPr>
          <w:p w14:paraId="6913D2DE" w14:textId="5E604F6A" w:rsidR="00324CCC" w:rsidRDefault="0008539A" w:rsidP="00F25C36">
            <w:pPr>
              <w:jc w:val="center"/>
              <w:rPr>
                <w:rFonts w:eastAsiaTheme="minorEastAsia"/>
                <w:lang w:eastAsia="zh-CN"/>
              </w:rPr>
            </w:pPr>
            <w:r>
              <w:rPr>
                <w:rFonts w:eastAsiaTheme="minorEastAsia"/>
                <w:lang w:eastAsia="zh-CN"/>
              </w:rPr>
              <w:t>11.4</w:t>
            </w:r>
          </w:p>
        </w:tc>
        <w:tc>
          <w:tcPr>
            <w:tcW w:w="1985" w:type="dxa"/>
          </w:tcPr>
          <w:p w14:paraId="5BBF1FDC" w14:textId="186C8040" w:rsidR="00324CCC" w:rsidRPr="003E4BD5" w:rsidRDefault="00324CCC" w:rsidP="00F25C36">
            <w:pPr>
              <w:jc w:val="center"/>
              <w:rPr>
                <w:rFonts w:eastAsiaTheme="minorEastAsia"/>
                <w:lang w:eastAsia="zh-CN"/>
              </w:rPr>
            </w:pPr>
            <w:r w:rsidRPr="003E4BD5">
              <w:rPr>
                <w:rFonts w:eastAsiaTheme="minorEastAsia" w:hint="eastAsia"/>
                <w:lang w:eastAsia="zh-CN"/>
              </w:rPr>
              <w:t>2</w:t>
            </w:r>
            <w:r w:rsidRPr="003E4BD5">
              <w:rPr>
                <w:rFonts w:eastAsiaTheme="minorEastAsia"/>
                <w:lang w:eastAsia="zh-CN"/>
              </w:rPr>
              <w:t>2.4</w:t>
            </w:r>
          </w:p>
        </w:tc>
        <w:tc>
          <w:tcPr>
            <w:tcW w:w="2126" w:type="dxa"/>
          </w:tcPr>
          <w:p w14:paraId="3F955CB1" w14:textId="3E0A6C58" w:rsidR="00324CCC" w:rsidRPr="003E4BD5" w:rsidRDefault="0008539A" w:rsidP="00F25C36">
            <w:pPr>
              <w:jc w:val="center"/>
              <w:rPr>
                <w:rFonts w:eastAsiaTheme="minorEastAsia"/>
                <w:lang w:eastAsia="zh-CN"/>
              </w:rPr>
            </w:pPr>
            <w:r w:rsidRPr="003E4BD5">
              <w:rPr>
                <w:rFonts w:eastAsiaTheme="minorEastAsia" w:hint="eastAsia"/>
                <w:lang w:eastAsia="zh-CN"/>
              </w:rPr>
              <w:t>1</w:t>
            </w:r>
            <w:r w:rsidRPr="003E4BD5">
              <w:rPr>
                <w:rFonts w:eastAsiaTheme="minorEastAsia"/>
                <w:lang w:eastAsia="zh-CN"/>
              </w:rPr>
              <w:t>6.4</w:t>
            </w:r>
          </w:p>
        </w:tc>
        <w:tc>
          <w:tcPr>
            <w:tcW w:w="1815" w:type="dxa"/>
          </w:tcPr>
          <w:p w14:paraId="388D83FD" w14:textId="4D5A8E1D" w:rsidR="00324CCC" w:rsidRPr="003E4BD5" w:rsidRDefault="003E4BD5" w:rsidP="00F25C36">
            <w:pPr>
              <w:jc w:val="center"/>
              <w:rPr>
                <w:rFonts w:eastAsiaTheme="minorEastAsia"/>
                <w:lang w:eastAsia="zh-CN"/>
              </w:rPr>
            </w:pPr>
            <w:r w:rsidRPr="003E4BD5">
              <w:rPr>
                <w:rFonts w:eastAsiaTheme="minorEastAsia"/>
                <w:lang w:eastAsia="zh-CN"/>
              </w:rPr>
              <w:t>7.4</w:t>
            </w:r>
          </w:p>
        </w:tc>
      </w:tr>
    </w:tbl>
    <w:p w14:paraId="074244AF" w14:textId="782E0F22" w:rsidR="000B7310" w:rsidRDefault="000B7310" w:rsidP="007B3C02">
      <w:pPr>
        <w:rPr>
          <w:rFonts w:eastAsiaTheme="minorEastAsia"/>
          <w:lang w:eastAsia="zh-CN"/>
        </w:rPr>
      </w:pPr>
    </w:p>
    <w:p w14:paraId="561B849E" w14:textId="0FFE7FBA" w:rsidR="005525D0" w:rsidRDefault="005525D0" w:rsidP="007B3C02">
      <w:pPr>
        <w:rPr>
          <w:rFonts w:eastAsiaTheme="minorEastAsia"/>
          <w:lang w:eastAsia="zh-CN"/>
        </w:rPr>
      </w:pPr>
      <w:r>
        <w:rPr>
          <w:rFonts w:eastAsiaTheme="minorEastAsia" w:hint="eastAsia"/>
          <w:lang w:eastAsia="zh-CN"/>
        </w:rPr>
        <w:t>F</w:t>
      </w:r>
      <w:r>
        <w:rPr>
          <w:rFonts w:eastAsiaTheme="minorEastAsia"/>
          <w:lang w:eastAsia="zh-CN"/>
        </w:rPr>
        <w:t xml:space="preserve">rom the above Table 4, we can know that </w:t>
      </w:r>
      <w:r w:rsidR="006E4D2A">
        <w:rPr>
          <w:rFonts w:eastAsiaTheme="minorEastAsia"/>
          <w:lang w:eastAsia="zh-CN"/>
        </w:rPr>
        <w:t>shorter</w:t>
      </w:r>
      <w:r>
        <w:rPr>
          <w:rFonts w:eastAsiaTheme="minorEastAsia"/>
          <w:lang w:eastAsia="zh-CN"/>
        </w:rPr>
        <w:t xml:space="preserve"> UL duty cycle can only be allowed for higher max output power transmission to meet FCC and ICNIRP </w:t>
      </w:r>
      <w:r w:rsidRPr="005525D0">
        <w:rPr>
          <w:rFonts w:eastAsiaTheme="minorEastAsia"/>
          <w:lang w:eastAsia="zh-CN"/>
        </w:rPr>
        <w:t>EMF compliance requirements</w:t>
      </w:r>
      <w:r w:rsidR="006E4D2A">
        <w:rPr>
          <w:rFonts w:eastAsiaTheme="minorEastAsia"/>
          <w:lang w:eastAsia="zh-CN"/>
        </w:rPr>
        <w:t>.</w:t>
      </w:r>
      <w:r>
        <w:rPr>
          <w:rFonts w:eastAsiaTheme="minorEastAsia"/>
          <w:lang w:eastAsia="zh-CN"/>
        </w:rPr>
        <w:t xml:space="preserve"> </w:t>
      </w:r>
      <w:r w:rsidR="006E4D2A">
        <w:rPr>
          <w:rFonts w:eastAsiaTheme="minorEastAsia"/>
          <w:lang w:eastAsia="zh-CN"/>
        </w:rPr>
        <w:t>I</w:t>
      </w:r>
      <w:r>
        <w:rPr>
          <w:rFonts w:eastAsiaTheme="minorEastAsia"/>
          <w:lang w:eastAsia="zh-CN"/>
        </w:rPr>
        <w:t xml:space="preserve">t means lower transmission chance for UL and will result in lower throughput ultimately. The lower throughput will completely against the motivation to improve capacity for deployment of </w:t>
      </w:r>
      <w:proofErr w:type="spellStart"/>
      <w:r>
        <w:rPr>
          <w:rFonts w:eastAsiaTheme="minorEastAsia"/>
          <w:lang w:eastAsia="zh-CN"/>
        </w:rPr>
        <w:t>mmWave</w:t>
      </w:r>
      <w:proofErr w:type="spellEnd"/>
      <w:r>
        <w:rPr>
          <w:rFonts w:eastAsiaTheme="minorEastAsia"/>
          <w:lang w:eastAsia="zh-CN"/>
        </w:rPr>
        <w:t xml:space="preserve"> network.</w:t>
      </w:r>
    </w:p>
    <w:p w14:paraId="7F85B368" w14:textId="2E032D0E" w:rsidR="007B3C02" w:rsidRPr="0088140B" w:rsidRDefault="008F4D61" w:rsidP="007B3C02">
      <w:pPr>
        <w:rPr>
          <w:rFonts w:eastAsiaTheme="minorEastAsia"/>
          <w:b/>
          <w:lang w:eastAsia="zh-CN"/>
        </w:rPr>
      </w:pPr>
      <w:r w:rsidRPr="0088140B">
        <w:rPr>
          <w:rFonts w:eastAsiaTheme="minorEastAsia" w:hint="eastAsia"/>
          <w:b/>
          <w:lang w:eastAsia="zh-CN"/>
        </w:rPr>
        <w:t>O</w:t>
      </w:r>
      <w:r w:rsidRPr="0088140B">
        <w:rPr>
          <w:rFonts w:eastAsiaTheme="minorEastAsia"/>
          <w:b/>
          <w:lang w:eastAsia="zh-CN"/>
        </w:rPr>
        <w:t xml:space="preserve">bservation </w:t>
      </w:r>
      <w:r w:rsidR="005525D0">
        <w:rPr>
          <w:rFonts w:eastAsiaTheme="minorEastAsia"/>
          <w:b/>
          <w:lang w:eastAsia="zh-CN"/>
        </w:rPr>
        <w:t>5</w:t>
      </w:r>
      <w:r w:rsidRPr="0088140B">
        <w:rPr>
          <w:rFonts w:eastAsiaTheme="minorEastAsia"/>
          <w:b/>
          <w:lang w:eastAsia="zh-CN"/>
        </w:rPr>
        <w:t xml:space="preserve">: </w:t>
      </w:r>
      <w:r w:rsidR="00842063">
        <w:rPr>
          <w:rFonts w:eastAsiaTheme="minorEastAsia"/>
          <w:b/>
          <w:lang w:eastAsia="zh-CN"/>
        </w:rPr>
        <w:t>Only l</w:t>
      </w:r>
      <w:r w:rsidR="005525D0">
        <w:rPr>
          <w:rFonts w:eastAsiaTheme="minorEastAsia"/>
          <w:b/>
          <w:lang w:eastAsia="zh-CN"/>
        </w:rPr>
        <w:t xml:space="preserve">ower transmission chance </w:t>
      </w:r>
      <w:r w:rsidR="00842063">
        <w:rPr>
          <w:rFonts w:eastAsiaTheme="minorEastAsia"/>
          <w:b/>
          <w:lang w:eastAsia="zh-CN"/>
        </w:rPr>
        <w:t>with</w:t>
      </w:r>
      <w:r w:rsidR="005525D0">
        <w:rPr>
          <w:rFonts w:eastAsiaTheme="minorEastAsia"/>
          <w:b/>
          <w:lang w:eastAsia="zh-CN"/>
        </w:rPr>
        <w:t xml:space="preserve"> lower </w:t>
      </w:r>
      <w:r w:rsidR="00842063">
        <w:rPr>
          <w:rFonts w:eastAsiaTheme="minorEastAsia"/>
          <w:b/>
          <w:lang w:eastAsia="zh-CN"/>
        </w:rPr>
        <w:t xml:space="preserve">UL </w:t>
      </w:r>
      <w:r w:rsidR="005525D0">
        <w:rPr>
          <w:rFonts w:eastAsiaTheme="minorEastAsia"/>
          <w:b/>
          <w:lang w:eastAsia="zh-CN"/>
        </w:rPr>
        <w:t xml:space="preserve">throughput </w:t>
      </w:r>
      <w:r w:rsidR="00842063">
        <w:rPr>
          <w:rFonts w:eastAsiaTheme="minorEastAsia"/>
          <w:b/>
          <w:lang w:eastAsia="zh-CN"/>
        </w:rPr>
        <w:t xml:space="preserve">can be adopted for higher output power transmission to </w:t>
      </w:r>
      <w:r w:rsidR="00842063" w:rsidRPr="00842063">
        <w:rPr>
          <w:rFonts w:eastAsiaTheme="minorEastAsia"/>
          <w:b/>
          <w:lang w:eastAsia="zh-CN"/>
        </w:rPr>
        <w:t>meet FCC and ICNIRP EMF compliance requirements</w:t>
      </w:r>
      <w:r w:rsidR="0088140B" w:rsidRPr="0088140B">
        <w:rPr>
          <w:rFonts w:eastAsiaTheme="minorEastAsia"/>
          <w:b/>
          <w:lang w:eastAsia="zh-CN"/>
        </w:rPr>
        <w:t>.</w:t>
      </w:r>
    </w:p>
    <w:p w14:paraId="17692FD7" w14:textId="77777777" w:rsidR="00023F5D" w:rsidRPr="00023F5D"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30CB3E67" w14:textId="292918A4" w:rsidR="007140A0" w:rsidRDefault="007140A0" w:rsidP="00C842BA">
      <w:pPr>
        <w:pStyle w:val="proposal"/>
        <w:spacing w:after="120" w:line="276" w:lineRule="auto"/>
        <w:rPr>
          <w:rFonts w:eastAsiaTheme="minorEastAsia"/>
          <w:b w:val="0"/>
        </w:rPr>
      </w:pPr>
      <w:r w:rsidRPr="007140A0">
        <w:rPr>
          <w:rFonts w:eastAsiaTheme="minorEastAsia"/>
          <w:b w:val="0"/>
        </w:rPr>
        <w:t xml:space="preserve">As per our </w:t>
      </w:r>
      <w:r w:rsidR="00D95872">
        <w:rPr>
          <w:rFonts w:eastAsiaTheme="minorEastAsia"/>
          <w:b w:val="0"/>
        </w:rPr>
        <w:t>comprehensive analysis</w:t>
      </w:r>
      <w:r>
        <w:rPr>
          <w:rFonts w:eastAsiaTheme="minorEastAsia"/>
          <w:b w:val="0"/>
        </w:rPr>
        <w:t xml:space="preserve"> above, our observations and proposals are summarized as following</w:t>
      </w:r>
      <w:r>
        <w:rPr>
          <w:rFonts w:eastAsiaTheme="minorEastAsia" w:hint="eastAsia"/>
          <w:b w:val="0"/>
        </w:rPr>
        <w:t>:</w:t>
      </w:r>
    </w:p>
    <w:p w14:paraId="12EB4D8F" w14:textId="77777777" w:rsidR="00D95872" w:rsidRPr="0076068D" w:rsidRDefault="00D95872" w:rsidP="00D95872">
      <w:pPr>
        <w:rPr>
          <w:rFonts w:eastAsiaTheme="minorEastAsia"/>
          <w:b/>
          <w:lang w:eastAsia="zh-CN"/>
        </w:rPr>
      </w:pPr>
      <w:r w:rsidRPr="0076068D">
        <w:rPr>
          <w:rFonts w:eastAsiaTheme="minorEastAsia"/>
          <w:b/>
          <w:lang w:eastAsia="zh-CN"/>
        </w:rPr>
        <w:t>Observation 1: Under hotspot area, FR2 PC8 has many advantages than FR2 PC3 to ensure good user experience and facilitate the FR2 industry development.</w:t>
      </w:r>
    </w:p>
    <w:p w14:paraId="680B23A4" w14:textId="77777777" w:rsidR="00D95872" w:rsidRPr="004D2043" w:rsidRDefault="00D95872" w:rsidP="00D95872">
      <w:pPr>
        <w:rPr>
          <w:rFonts w:eastAsiaTheme="minorEastAsia"/>
          <w:b/>
          <w:lang w:val="en-US" w:eastAsia="zh-CN"/>
        </w:rPr>
      </w:pPr>
      <w:r w:rsidRPr="004D2043">
        <w:rPr>
          <w:rFonts w:eastAsiaTheme="minorEastAsia" w:hint="eastAsia"/>
          <w:b/>
          <w:lang w:val="en-US" w:eastAsia="zh-CN"/>
        </w:rPr>
        <w:t>O</w:t>
      </w:r>
      <w:r w:rsidRPr="004D2043">
        <w:rPr>
          <w:rFonts w:eastAsiaTheme="minorEastAsia"/>
          <w:b/>
          <w:lang w:val="en-US" w:eastAsia="zh-CN"/>
        </w:rPr>
        <w:t>bservation 2</w:t>
      </w:r>
      <w:r w:rsidRPr="004D2043">
        <w:rPr>
          <w:rFonts w:eastAsiaTheme="minorEastAsia" w:hint="eastAsia"/>
          <w:b/>
          <w:lang w:val="en-US" w:eastAsia="zh-CN"/>
        </w:rPr>
        <w:t>:</w:t>
      </w:r>
      <w:r w:rsidRPr="004D2043">
        <w:rPr>
          <w:rFonts w:eastAsiaTheme="minorEastAsia"/>
          <w:b/>
          <w:lang w:val="en-US" w:eastAsia="zh-CN"/>
        </w:rPr>
        <w:t xml:space="preserve"> UE supports RF architecture with 2 panels with 1x2 antenna array each has better performance than UE with 1 panel with 1x4 antenna array.</w:t>
      </w:r>
    </w:p>
    <w:p w14:paraId="709832D3" w14:textId="77777777" w:rsidR="001335F6" w:rsidRPr="003C3583" w:rsidRDefault="001335F6" w:rsidP="001335F6">
      <w:pPr>
        <w:spacing w:line="276" w:lineRule="auto"/>
        <w:rPr>
          <w:rFonts w:eastAsiaTheme="minorEastAsia"/>
          <w:b/>
          <w:lang w:eastAsia="zh-CN"/>
        </w:rPr>
      </w:pPr>
      <w:r w:rsidRPr="003C3583">
        <w:rPr>
          <w:rFonts w:eastAsiaTheme="minorEastAsia" w:hint="eastAsia"/>
          <w:b/>
          <w:lang w:eastAsia="zh-CN"/>
        </w:rPr>
        <w:t>O</w:t>
      </w:r>
      <w:r w:rsidRPr="003C3583">
        <w:rPr>
          <w:rFonts w:eastAsiaTheme="minorEastAsia"/>
          <w:b/>
          <w:lang w:eastAsia="zh-CN"/>
        </w:rPr>
        <w:t xml:space="preserve">bservation </w:t>
      </w:r>
      <w:r>
        <w:rPr>
          <w:rFonts w:eastAsiaTheme="minorEastAsia"/>
          <w:b/>
          <w:lang w:eastAsia="zh-CN"/>
        </w:rPr>
        <w:t>3</w:t>
      </w:r>
      <w:r w:rsidRPr="003C3583">
        <w:rPr>
          <w:rFonts w:eastAsiaTheme="minorEastAsia"/>
          <w:b/>
          <w:lang w:eastAsia="zh-CN"/>
        </w:rPr>
        <w:t xml:space="preserve">: </w:t>
      </w:r>
      <w:r>
        <w:rPr>
          <w:rFonts w:eastAsiaTheme="minorEastAsia"/>
          <w:b/>
          <w:lang w:eastAsia="zh-CN"/>
        </w:rPr>
        <w:t>The network deployment FR1-FR2 DC has serious impact on the UL coverage due to t</w:t>
      </w:r>
      <w:r w:rsidRPr="003C3583">
        <w:rPr>
          <w:rFonts w:eastAsiaTheme="minorEastAsia"/>
          <w:b/>
          <w:lang w:eastAsia="zh-CN"/>
        </w:rPr>
        <w:t>he 2 uplinks split</w:t>
      </w:r>
      <w:r>
        <w:rPr>
          <w:rFonts w:eastAsiaTheme="minorEastAsia"/>
          <w:b/>
          <w:lang w:eastAsia="zh-CN"/>
        </w:rPr>
        <w:t>ting</w:t>
      </w:r>
      <w:r w:rsidRPr="003C3583">
        <w:rPr>
          <w:rFonts w:eastAsiaTheme="minorEastAsia"/>
          <w:b/>
          <w:lang w:eastAsia="zh-CN"/>
        </w:rPr>
        <w:t xml:space="preserve"> UE transmit power.</w:t>
      </w:r>
    </w:p>
    <w:p w14:paraId="0D36A603" w14:textId="77777777" w:rsidR="00D95872" w:rsidRPr="00EA5179" w:rsidRDefault="00D95872" w:rsidP="00D95872">
      <w:pPr>
        <w:spacing w:after="0" w:line="276" w:lineRule="auto"/>
        <w:rPr>
          <w:rFonts w:eastAsiaTheme="minorEastAsia"/>
          <w:b/>
          <w:lang w:eastAsia="zh-CN"/>
        </w:rPr>
      </w:pPr>
      <w:r w:rsidRPr="00EA5179">
        <w:rPr>
          <w:rFonts w:eastAsiaTheme="minorEastAsia" w:hint="eastAsia"/>
          <w:b/>
          <w:lang w:eastAsia="zh-CN"/>
        </w:rPr>
        <w:t>O</w:t>
      </w:r>
      <w:r w:rsidRPr="00EA5179">
        <w:rPr>
          <w:rFonts w:eastAsiaTheme="minorEastAsia"/>
          <w:b/>
          <w:lang w:eastAsia="zh-CN"/>
        </w:rPr>
        <w:t xml:space="preserve">bservation </w:t>
      </w:r>
      <w:r>
        <w:rPr>
          <w:rFonts w:eastAsiaTheme="minorEastAsia"/>
          <w:b/>
          <w:lang w:eastAsia="zh-CN"/>
        </w:rPr>
        <w:t>4</w:t>
      </w:r>
      <w:r w:rsidRPr="00EA5179">
        <w:rPr>
          <w:rFonts w:eastAsiaTheme="minorEastAsia"/>
          <w:b/>
          <w:lang w:eastAsia="zh-CN"/>
        </w:rPr>
        <w:t>:</w:t>
      </w:r>
    </w:p>
    <w:p w14:paraId="048B70AC" w14:textId="77777777" w:rsidR="00D95872" w:rsidRPr="00CE09BB" w:rsidRDefault="00D95872" w:rsidP="00D95872">
      <w:pPr>
        <w:pStyle w:val="aff"/>
        <w:numPr>
          <w:ilvl w:val="0"/>
          <w:numId w:val="42"/>
        </w:numPr>
        <w:spacing w:line="276" w:lineRule="auto"/>
        <w:rPr>
          <w:rFonts w:eastAsiaTheme="minorEastAsia"/>
          <w:b/>
        </w:rPr>
      </w:pPr>
      <w:r w:rsidRPr="00CE09BB">
        <w:rPr>
          <w:rFonts w:eastAsiaTheme="minorEastAsia"/>
          <w:b/>
        </w:rPr>
        <w:t xml:space="preserve">Some operators set low priority for FR2 considering the lessons learned from 5G FR2 network deployment. </w:t>
      </w:r>
    </w:p>
    <w:p w14:paraId="746E3712" w14:textId="77777777" w:rsidR="00D95872" w:rsidRPr="00CE09BB" w:rsidRDefault="00D95872" w:rsidP="00D95872">
      <w:pPr>
        <w:pStyle w:val="aff"/>
        <w:numPr>
          <w:ilvl w:val="0"/>
          <w:numId w:val="42"/>
        </w:numPr>
        <w:spacing w:line="276" w:lineRule="auto"/>
        <w:rPr>
          <w:rFonts w:eastAsiaTheme="minorEastAsia"/>
          <w:b/>
        </w:rPr>
      </w:pPr>
      <w:r w:rsidRPr="00CE09BB">
        <w:rPr>
          <w:rFonts w:eastAsiaTheme="minorEastAsia"/>
          <w:b/>
        </w:rPr>
        <w:t>FR2 is mainly used for throughput/capacity improvement in the hotspots area.</w:t>
      </w:r>
    </w:p>
    <w:p w14:paraId="43439D68" w14:textId="77777777" w:rsidR="00D95872" w:rsidRPr="00CE09BB" w:rsidRDefault="00D95872" w:rsidP="00D95872">
      <w:pPr>
        <w:pStyle w:val="aff"/>
        <w:numPr>
          <w:ilvl w:val="0"/>
          <w:numId w:val="42"/>
        </w:numPr>
        <w:spacing w:line="276" w:lineRule="auto"/>
        <w:rPr>
          <w:rFonts w:eastAsiaTheme="minorEastAsia"/>
          <w:b/>
        </w:rPr>
      </w:pPr>
      <w:r w:rsidRPr="00CE09BB">
        <w:rPr>
          <w:rFonts w:eastAsiaTheme="minorEastAsia"/>
          <w:b/>
        </w:rPr>
        <w:t>Good user experience is the ultimate target for all feature introduction</w:t>
      </w:r>
    </w:p>
    <w:p w14:paraId="13FA7FF7" w14:textId="77777777" w:rsidR="00D95872" w:rsidRPr="00CE09BB" w:rsidRDefault="00D95872" w:rsidP="00D95872">
      <w:pPr>
        <w:pStyle w:val="aff"/>
        <w:numPr>
          <w:ilvl w:val="0"/>
          <w:numId w:val="42"/>
        </w:numPr>
        <w:spacing w:line="276" w:lineRule="auto"/>
        <w:rPr>
          <w:rFonts w:eastAsiaTheme="minorEastAsia"/>
          <w:b/>
        </w:rPr>
      </w:pPr>
      <w:r w:rsidRPr="00CE09BB">
        <w:rPr>
          <w:rFonts w:eastAsiaTheme="minorEastAsia"/>
          <w:b/>
        </w:rPr>
        <w:t>Energy saving in both UE and BS sides should be considered from Day 1 of 6G</w:t>
      </w:r>
    </w:p>
    <w:p w14:paraId="0C0BF0C3" w14:textId="77777777" w:rsidR="00D95872" w:rsidRPr="00CE09BB" w:rsidRDefault="00D95872" w:rsidP="00D95872">
      <w:pPr>
        <w:pStyle w:val="aff"/>
        <w:numPr>
          <w:ilvl w:val="0"/>
          <w:numId w:val="42"/>
        </w:numPr>
        <w:spacing w:line="276" w:lineRule="auto"/>
        <w:rPr>
          <w:rFonts w:eastAsiaTheme="minorEastAsia"/>
          <w:b/>
        </w:rPr>
      </w:pPr>
      <w:r w:rsidRPr="00CE09BB">
        <w:rPr>
          <w:rFonts w:eastAsiaTheme="minorEastAsia" w:hint="eastAsia"/>
          <w:b/>
        </w:rPr>
        <w:t>C</w:t>
      </w:r>
      <w:r w:rsidRPr="00CE09BB">
        <w:rPr>
          <w:rFonts w:eastAsiaTheme="minorEastAsia"/>
          <w:b/>
        </w:rPr>
        <w:t>A across FR1, FR2 and FR3 should be considered to ensure optimized resource use</w:t>
      </w:r>
    </w:p>
    <w:p w14:paraId="41202E00" w14:textId="7A8F3D0A" w:rsidR="00D95872" w:rsidRDefault="0054549E" w:rsidP="00D95872">
      <w:pPr>
        <w:pStyle w:val="aff"/>
        <w:numPr>
          <w:ilvl w:val="0"/>
          <w:numId w:val="42"/>
        </w:numPr>
        <w:spacing w:line="276" w:lineRule="auto"/>
        <w:rPr>
          <w:rFonts w:eastAsiaTheme="minorEastAsia"/>
          <w:b/>
        </w:rPr>
      </w:pPr>
      <w:r>
        <w:rPr>
          <w:rFonts w:eastAsiaTheme="minorEastAsia"/>
          <w:b/>
        </w:rPr>
        <w:t>Improved network</w:t>
      </w:r>
      <w:r w:rsidRPr="00CE09BB">
        <w:rPr>
          <w:rFonts w:eastAsiaTheme="minorEastAsia"/>
          <w:b/>
        </w:rPr>
        <w:t xml:space="preserve"> deployment</w:t>
      </w:r>
      <w:r w:rsidR="00D95872" w:rsidRPr="00CE09BB">
        <w:rPr>
          <w:rFonts w:eastAsiaTheme="minorEastAsia"/>
          <w:b/>
        </w:rPr>
        <w:t>: such as with more beams or TRPs, cell-free and etc., to ensure no cell-edge performance degradation</w:t>
      </w:r>
    </w:p>
    <w:p w14:paraId="02E37E98" w14:textId="77777777" w:rsidR="00D95872" w:rsidRPr="00CE09BB" w:rsidRDefault="00D95872" w:rsidP="00D95872">
      <w:pPr>
        <w:pStyle w:val="aff"/>
        <w:spacing w:line="276" w:lineRule="auto"/>
        <w:ind w:left="360"/>
        <w:rPr>
          <w:rFonts w:eastAsiaTheme="minorEastAsia"/>
          <w:b/>
        </w:rPr>
      </w:pPr>
    </w:p>
    <w:p w14:paraId="0A918295" w14:textId="77777777" w:rsidR="00D95872" w:rsidRPr="0088140B" w:rsidRDefault="00D95872" w:rsidP="00D95872">
      <w:pPr>
        <w:rPr>
          <w:rFonts w:eastAsiaTheme="minorEastAsia"/>
          <w:b/>
          <w:lang w:eastAsia="zh-CN"/>
        </w:rPr>
      </w:pPr>
      <w:r w:rsidRPr="0088140B">
        <w:rPr>
          <w:rFonts w:eastAsiaTheme="minorEastAsia" w:hint="eastAsia"/>
          <w:b/>
          <w:lang w:eastAsia="zh-CN"/>
        </w:rPr>
        <w:t>O</w:t>
      </w:r>
      <w:r w:rsidRPr="0088140B">
        <w:rPr>
          <w:rFonts w:eastAsiaTheme="minorEastAsia"/>
          <w:b/>
          <w:lang w:eastAsia="zh-CN"/>
        </w:rPr>
        <w:t xml:space="preserve">bservation </w:t>
      </w:r>
      <w:r>
        <w:rPr>
          <w:rFonts w:eastAsiaTheme="minorEastAsia"/>
          <w:b/>
          <w:lang w:eastAsia="zh-CN"/>
        </w:rPr>
        <w:t>5</w:t>
      </w:r>
      <w:r w:rsidRPr="0088140B">
        <w:rPr>
          <w:rFonts w:eastAsiaTheme="minorEastAsia"/>
          <w:b/>
          <w:lang w:eastAsia="zh-CN"/>
        </w:rPr>
        <w:t xml:space="preserve">: </w:t>
      </w:r>
      <w:r>
        <w:rPr>
          <w:rFonts w:eastAsiaTheme="minorEastAsia"/>
          <w:b/>
          <w:lang w:eastAsia="zh-CN"/>
        </w:rPr>
        <w:t xml:space="preserve">Only lower transmission chance with lower UL throughput can be adopted for higher output power transmission to </w:t>
      </w:r>
      <w:r w:rsidRPr="00842063">
        <w:rPr>
          <w:rFonts w:eastAsiaTheme="minorEastAsia"/>
          <w:b/>
          <w:lang w:eastAsia="zh-CN"/>
        </w:rPr>
        <w:t>meet FCC and ICNIRP EMF compliance requirements</w:t>
      </w:r>
      <w:r w:rsidRPr="0088140B">
        <w:rPr>
          <w:rFonts w:eastAsiaTheme="minorEastAsia"/>
          <w:b/>
          <w:lang w:eastAsia="zh-CN"/>
        </w:rPr>
        <w:t>.</w:t>
      </w:r>
    </w:p>
    <w:p w14:paraId="28A311B6" w14:textId="77777777" w:rsidR="00D95872" w:rsidRPr="00D95872" w:rsidRDefault="00D95872" w:rsidP="00C842BA">
      <w:pPr>
        <w:pStyle w:val="proposal"/>
        <w:spacing w:after="120" w:line="276" w:lineRule="auto"/>
        <w:rPr>
          <w:rFonts w:eastAsiaTheme="minorEastAsia"/>
          <w:b w:val="0"/>
        </w:rPr>
      </w:pPr>
    </w:p>
    <w:p w14:paraId="31C27C67" w14:textId="77777777" w:rsidR="00072D38" w:rsidRPr="00A27F35" w:rsidRDefault="00072D38" w:rsidP="00072D38">
      <w:pPr>
        <w:pStyle w:val="25"/>
        <w:spacing w:after="120" w:line="276" w:lineRule="auto"/>
        <w:rPr>
          <w:rFonts w:eastAsiaTheme="minorEastAsia"/>
          <w:b/>
        </w:rPr>
      </w:pPr>
      <w:r w:rsidRPr="00323DD5">
        <w:rPr>
          <w:rFonts w:eastAsiaTheme="minorEastAsia" w:hint="eastAsia"/>
          <w:b/>
        </w:rPr>
        <w:t>P</w:t>
      </w:r>
      <w:r w:rsidRPr="00323DD5">
        <w:rPr>
          <w:rFonts w:eastAsiaTheme="minorEastAsia"/>
          <w:b/>
        </w:rPr>
        <w:t>roposal 1: Introduce FR2 power class 8 with</w:t>
      </w:r>
      <w:r>
        <w:rPr>
          <w:rFonts w:eastAsiaTheme="minorEastAsia"/>
          <w:b/>
        </w:rPr>
        <w:t xml:space="preserve"> the</w:t>
      </w:r>
      <w:r w:rsidRPr="00323DD5">
        <w:rPr>
          <w:rFonts w:eastAsiaTheme="minorEastAsia"/>
          <w:b/>
        </w:rPr>
        <w:t xml:space="preserve"> </w:t>
      </w:r>
      <w:r>
        <w:rPr>
          <w:rFonts w:eastAsiaTheme="minorEastAsia"/>
          <w:b/>
        </w:rPr>
        <w:t xml:space="preserve">access control scheme and with the min peak </w:t>
      </w:r>
      <w:r w:rsidRPr="00A27F35">
        <w:rPr>
          <w:rFonts w:eastAsiaTheme="minorEastAsia"/>
          <w:b/>
        </w:rPr>
        <w:t>EIRP = 16.4 dBm and EIRP spherical coverage@50%-</w:t>
      </w:r>
      <w:proofErr w:type="spellStart"/>
      <w:r w:rsidRPr="00A27F35">
        <w:rPr>
          <w:rFonts w:eastAsiaTheme="minorEastAsia"/>
          <w:b/>
        </w:rPr>
        <w:t>ile</w:t>
      </w:r>
      <w:proofErr w:type="spellEnd"/>
      <w:r w:rsidRPr="00A27F35">
        <w:rPr>
          <w:rFonts w:eastAsiaTheme="minorEastAsia"/>
          <w:b/>
        </w:rPr>
        <w:t xml:space="preserve"> CDF = 5.5 dBm </w:t>
      </w:r>
    </w:p>
    <w:p w14:paraId="0D2B4B38" w14:textId="77777777" w:rsidR="00072D38" w:rsidRDefault="00072D38" w:rsidP="00072D38">
      <w:pPr>
        <w:pStyle w:val="25"/>
        <w:numPr>
          <w:ilvl w:val="0"/>
          <w:numId w:val="47"/>
        </w:numPr>
        <w:spacing w:after="120" w:line="276" w:lineRule="auto"/>
        <w:rPr>
          <w:rFonts w:eastAsiaTheme="minorEastAsia"/>
          <w:b/>
        </w:rPr>
      </w:pPr>
      <w:r w:rsidRPr="00A27F35">
        <w:rPr>
          <w:rFonts w:eastAsiaTheme="minorEastAsia"/>
          <w:b/>
        </w:rPr>
        <w:t>intraFreqReselectionFR2PC8</w:t>
      </w:r>
    </w:p>
    <w:p w14:paraId="2428BF8C" w14:textId="36990620" w:rsidR="00072D38" w:rsidRPr="00072D38" w:rsidRDefault="00072D38" w:rsidP="00D2643C">
      <w:pPr>
        <w:pStyle w:val="25"/>
        <w:numPr>
          <w:ilvl w:val="0"/>
          <w:numId w:val="47"/>
        </w:numPr>
        <w:spacing w:after="120" w:line="276" w:lineRule="auto"/>
        <w:rPr>
          <w:rFonts w:eastAsiaTheme="minorEastAsia"/>
          <w:b/>
        </w:rPr>
      </w:pPr>
      <w:r w:rsidRPr="00A27F35">
        <w:rPr>
          <w:rFonts w:eastAsiaTheme="minorEastAsia"/>
          <w:b/>
        </w:rPr>
        <w:t>cellBarredFR2PC8</w:t>
      </w:r>
    </w:p>
    <w:p w14:paraId="5224771B" w14:textId="77777777" w:rsidR="00023F5D" w:rsidRPr="00023F5D"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689E4832" w14:textId="46D72DB1" w:rsidR="009D3400" w:rsidRDefault="009D3400" w:rsidP="00C842BA">
      <w:pPr>
        <w:spacing w:line="276" w:lineRule="auto"/>
        <w:rPr>
          <w:rFonts w:eastAsiaTheme="minorEastAsia"/>
          <w:lang w:eastAsia="zh-CN"/>
        </w:rPr>
      </w:pPr>
      <w:r>
        <w:rPr>
          <w:rFonts w:eastAsiaTheme="minorEastAsia" w:hint="eastAsia"/>
          <w:lang w:eastAsia="zh-CN"/>
        </w:rPr>
        <w:t>[</w:t>
      </w:r>
      <w:r w:rsidR="00A876D4">
        <w:rPr>
          <w:rFonts w:eastAsiaTheme="minorEastAsia"/>
          <w:lang w:eastAsia="zh-CN"/>
        </w:rPr>
        <w:t>1</w:t>
      </w:r>
      <w:r>
        <w:rPr>
          <w:rFonts w:eastAsiaTheme="minorEastAsia"/>
          <w:lang w:eastAsia="zh-CN"/>
        </w:rPr>
        <w:t xml:space="preserve">] </w:t>
      </w:r>
      <w:r w:rsidRPr="009D3400">
        <w:rPr>
          <w:rFonts w:eastAsiaTheme="minorEastAsia"/>
          <w:lang w:eastAsia="zh-CN"/>
        </w:rPr>
        <w:t>R4-2507884 Discussion on introduction of FR2 PC8</w:t>
      </w:r>
      <w:r>
        <w:rPr>
          <w:rFonts w:eastAsiaTheme="minorEastAsia"/>
          <w:lang w:eastAsia="zh-CN"/>
        </w:rPr>
        <w:t>, RAN4#115, Huawei, HiSilicon</w:t>
      </w:r>
    </w:p>
    <w:p w14:paraId="057F6A4A" w14:textId="5F2D275A" w:rsidR="00CF5A1C" w:rsidRDefault="00CF5A1C" w:rsidP="00C842BA">
      <w:pPr>
        <w:spacing w:line="276" w:lineRule="auto"/>
        <w:rPr>
          <w:rFonts w:eastAsiaTheme="minorEastAsia"/>
          <w:lang w:eastAsia="zh-CN"/>
        </w:rPr>
      </w:pPr>
      <w:r>
        <w:rPr>
          <w:rFonts w:eastAsiaTheme="minorEastAsia" w:hint="eastAsia"/>
          <w:lang w:eastAsia="zh-CN"/>
        </w:rPr>
        <w:t>[</w:t>
      </w:r>
      <w:r w:rsidR="00A876D4">
        <w:rPr>
          <w:rFonts w:eastAsiaTheme="minorEastAsia"/>
          <w:lang w:eastAsia="zh-CN"/>
        </w:rPr>
        <w:t>2</w:t>
      </w:r>
      <w:r>
        <w:rPr>
          <w:rFonts w:eastAsiaTheme="minorEastAsia"/>
          <w:lang w:eastAsia="zh-CN"/>
        </w:rPr>
        <w:t>]</w:t>
      </w:r>
      <w:r w:rsidRPr="00563594">
        <w:t xml:space="preserve"> </w:t>
      </w:r>
      <w:r w:rsidR="00397433" w:rsidRPr="00397433">
        <w:rPr>
          <w:rFonts w:eastAsiaTheme="minorEastAsia"/>
          <w:lang w:eastAsia="zh-CN"/>
        </w:rPr>
        <w:t>R4-2505232</w:t>
      </w:r>
      <w:r w:rsidR="00397433">
        <w:rPr>
          <w:rFonts w:eastAsiaTheme="minorEastAsia"/>
          <w:lang w:eastAsia="zh-CN"/>
        </w:rPr>
        <w:t xml:space="preserve"> </w:t>
      </w:r>
      <w:r w:rsidR="00397433" w:rsidRPr="00397433">
        <w:rPr>
          <w:rFonts w:eastAsiaTheme="minorEastAsia"/>
          <w:lang w:eastAsia="zh-CN"/>
        </w:rPr>
        <w:t>WF on FR2 PC8</w:t>
      </w:r>
      <w:r>
        <w:rPr>
          <w:rFonts w:eastAsiaTheme="minorEastAsia"/>
          <w:lang w:eastAsia="zh-CN"/>
        </w:rPr>
        <w:t>, RAN4#114</w:t>
      </w:r>
      <w:r w:rsidR="00397433">
        <w:rPr>
          <w:rFonts w:eastAsiaTheme="minorEastAsia"/>
          <w:lang w:eastAsia="zh-CN"/>
        </w:rPr>
        <w:t>bis</w:t>
      </w:r>
      <w:r>
        <w:rPr>
          <w:rFonts w:eastAsiaTheme="minorEastAsia"/>
          <w:lang w:eastAsia="zh-CN"/>
        </w:rPr>
        <w:t>, Huawei, HiSilicon</w:t>
      </w:r>
    </w:p>
    <w:p w14:paraId="7B82D33C" w14:textId="639EADE6" w:rsidR="0088140B" w:rsidRDefault="0088140B" w:rsidP="00C842BA">
      <w:pPr>
        <w:spacing w:line="276" w:lineRule="auto"/>
        <w:rPr>
          <w:rFonts w:eastAsiaTheme="minorEastAsia"/>
          <w:lang w:eastAsia="zh-CN"/>
        </w:rPr>
      </w:pPr>
      <w:r>
        <w:rPr>
          <w:rFonts w:eastAsiaTheme="minorEastAsia"/>
          <w:lang w:eastAsia="zh-CN"/>
        </w:rPr>
        <w:t>[</w:t>
      </w:r>
      <w:r w:rsidR="00A876D4">
        <w:rPr>
          <w:rFonts w:eastAsiaTheme="minorEastAsia"/>
          <w:lang w:eastAsia="zh-CN"/>
        </w:rPr>
        <w:t>3</w:t>
      </w:r>
      <w:r>
        <w:rPr>
          <w:rFonts w:eastAsiaTheme="minorEastAsia"/>
          <w:lang w:eastAsia="zh-CN"/>
        </w:rPr>
        <w:t xml:space="preserve">] </w:t>
      </w:r>
      <w:r w:rsidRPr="0088140B">
        <w:rPr>
          <w:rFonts w:eastAsiaTheme="minorEastAsia"/>
          <w:lang w:eastAsia="zh-CN"/>
        </w:rPr>
        <w:t>R4-2508036</w:t>
      </w:r>
      <w:r w:rsidR="00083824">
        <w:rPr>
          <w:rFonts w:eastAsiaTheme="minorEastAsia"/>
          <w:lang w:eastAsia="zh-CN"/>
        </w:rPr>
        <w:t xml:space="preserve"> </w:t>
      </w:r>
      <w:r w:rsidRPr="0088140B">
        <w:rPr>
          <w:rFonts w:eastAsiaTheme="minorEastAsia"/>
          <w:lang w:eastAsia="zh-CN"/>
        </w:rPr>
        <w:t>WF on FR2 PC8</w:t>
      </w:r>
      <w:r>
        <w:rPr>
          <w:rFonts w:eastAsiaTheme="minorEastAsia"/>
          <w:lang w:eastAsia="zh-CN"/>
        </w:rPr>
        <w:t>, RAN4#115, Huawei, HiSilicon</w:t>
      </w:r>
    </w:p>
    <w:p w14:paraId="3BBE102D" w14:textId="454E7529" w:rsidR="00CF5A1C" w:rsidRPr="00CF5A1C" w:rsidRDefault="00CF5A1C" w:rsidP="00C842BA">
      <w:pPr>
        <w:spacing w:line="276" w:lineRule="auto"/>
        <w:rPr>
          <w:rFonts w:eastAsiaTheme="minorEastAsia"/>
          <w:lang w:eastAsia="zh-CN"/>
        </w:rPr>
      </w:pPr>
      <w:r>
        <w:rPr>
          <w:rFonts w:eastAsiaTheme="minorEastAsia"/>
          <w:lang w:eastAsia="zh-CN"/>
        </w:rPr>
        <w:t>[</w:t>
      </w:r>
      <w:r w:rsidR="00A876D4">
        <w:rPr>
          <w:rFonts w:eastAsiaTheme="minorEastAsia"/>
          <w:lang w:eastAsia="zh-CN"/>
        </w:rPr>
        <w:t>4</w:t>
      </w:r>
      <w:r>
        <w:rPr>
          <w:rFonts w:eastAsiaTheme="minorEastAsia"/>
          <w:lang w:eastAsia="zh-CN"/>
        </w:rPr>
        <w:t xml:space="preserve">] </w:t>
      </w:r>
      <w:r w:rsidR="00397433" w:rsidRPr="00397433">
        <w:rPr>
          <w:rFonts w:eastAsiaTheme="minorEastAsia"/>
          <w:lang w:eastAsia="zh-CN"/>
        </w:rPr>
        <w:t>R4-2504322</w:t>
      </w:r>
      <w:r w:rsidR="00397433">
        <w:rPr>
          <w:rFonts w:eastAsiaTheme="minorEastAsia"/>
          <w:lang w:eastAsia="zh-CN"/>
        </w:rPr>
        <w:t xml:space="preserve"> </w:t>
      </w:r>
      <w:r w:rsidR="00397433" w:rsidRPr="00397433">
        <w:rPr>
          <w:rFonts w:eastAsiaTheme="minorEastAsia"/>
          <w:lang w:eastAsia="zh-CN"/>
        </w:rPr>
        <w:t>Discussion on introduction of FR2 PC8</w:t>
      </w:r>
      <w:r>
        <w:rPr>
          <w:rFonts w:eastAsiaTheme="minorEastAsia"/>
          <w:lang w:eastAsia="zh-CN"/>
        </w:rPr>
        <w:t>, RAN4#114</w:t>
      </w:r>
      <w:r w:rsidR="00397433">
        <w:rPr>
          <w:rFonts w:eastAsiaTheme="minorEastAsia" w:hint="eastAsia"/>
          <w:lang w:eastAsia="zh-CN"/>
        </w:rPr>
        <w:t>bis</w:t>
      </w:r>
      <w:r>
        <w:rPr>
          <w:rFonts w:eastAsiaTheme="minorEastAsia"/>
          <w:lang w:eastAsia="zh-CN"/>
        </w:rPr>
        <w:t>, Huawei, HiSilicon</w:t>
      </w:r>
    </w:p>
    <w:p w14:paraId="6A41D6A4" w14:textId="493670BF" w:rsidR="00397433" w:rsidRDefault="00A94E6B" w:rsidP="00C842BA">
      <w:pPr>
        <w:spacing w:line="276" w:lineRule="auto"/>
        <w:rPr>
          <w:rFonts w:eastAsiaTheme="minorEastAsia"/>
          <w:lang w:eastAsia="zh-CN"/>
        </w:rPr>
      </w:pPr>
      <w:r>
        <w:rPr>
          <w:rFonts w:eastAsiaTheme="minorEastAsia" w:hint="eastAsia"/>
          <w:lang w:eastAsia="zh-CN"/>
        </w:rPr>
        <w:t>[</w:t>
      </w:r>
      <w:r w:rsidR="00A876D4">
        <w:rPr>
          <w:rFonts w:eastAsiaTheme="minorEastAsia"/>
          <w:lang w:eastAsia="zh-CN"/>
        </w:rPr>
        <w:t>5</w:t>
      </w:r>
      <w:r>
        <w:rPr>
          <w:rFonts w:eastAsiaTheme="minorEastAsia"/>
          <w:lang w:eastAsia="zh-CN"/>
        </w:rPr>
        <w:t xml:space="preserve">] 6GWS-250084 Overall vision </w:t>
      </w:r>
      <w:r>
        <w:rPr>
          <w:rFonts w:eastAsiaTheme="minorEastAsia" w:hint="eastAsia"/>
          <w:lang w:eastAsia="zh-CN"/>
        </w:rPr>
        <w:t>&amp;</w:t>
      </w:r>
      <w:r>
        <w:rPr>
          <w:rFonts w:eastAsiaTheme="minorEastAsia"/>
          <w:lang w:eastAsia="zh-CN"/>
        </w:rPr>
        <w:t xml:space="preserve"> priorities for RAN in 6G, E</w:t>
      </w:r>
      <w:r>
        <w:rPr>
          <w:rFonts w:eastAsiaTheme="minorEastAsia" w:hint="eastAsia"/>
          <w:lang w:eastAsia="zh-CN"/>
        </w:rPr>
        <w:t>ricsson</w:t>
      </w:r>
    </w:p>
    <w:p w14:paraId="6B1977D3" w14:textId="5B235A6B" w:rsidR="00397433" w:rsidRDefault="00397433" w:rsidP="00C842BA">
      <w:pPr>
        <w:spacing w:line="276" w:lineRule="auto"/>
        <w:rPr>
          <w:rFonts w:eastAsiaTheme="minorEastAsia"/>
          <w:lang w:eastAsia="zh-CN"/>
        </w:rPr>
      </w:pPr>
      <w:r>
        <w:rPr>
          <w:rFonts w:eastAsiaTheme="minorEastAsia" w:hint="eastAsia"/>
          <w:lang w:eastAsia="zh-CN"/>
        </w:rPr>
        <w:t>[</w:t>
      </w:r>
      <w:r w:rsidR="00A876D4">
        <w:rPr>
          <w:rFonts w:eastAsiaTheme="minorEastAsia"/>
          <w:lang w:eastAsia="zh-CN"/>
        </w:rPr>
        <w:t>6</w:t>
      </w:r>
      <w:r>
        <w:rPr>
          <w:rFonts w:eastAsiaTheme="minorEastAsia"/>
          <w:lang w:eastAsia="zh-CN"/>
        </w:rPr>
        <w:t xml:space="preserve">] </w:t>
      </w:r>
      <w:r w:rsidRPr="00397433">
        <w:rPr>
          <w:rFonts w:eastAsiaTheme="minorEastAsia"/>
          <w:lang w:eastAsia="zh-CN"/>
        </w:rPr>
        <w:t>R4-2503175</w:t>
      </w:r>
      <w:r w:rsidR="009D3400">
        <w:rPr>
          <w:rFonts w:eastAsiaTheme="minorEastAsia"/>
          <w:lang w:eastAsia="zh-CN"/>
        </w:rPr>
        <w:t xml:space="preserve"> </w:t>
      </w:r>
      <w:r w:rsidRPr="00397433">
        <w:rPr>
          <w:rFonts w:eastAsiaTheme="minorEastAsia"/>
          <w:lang w:eastAsia="zh-CN"/>
        </w:rPr>
        <w:t>On the proposed FR2 PC8 (new power class) UE</w:t>
      </w:r>
      <w:r>
        <w:rPr>
          <w:rFonts w:eastAsiaTheme="minorEastAsia"/>
          <w:lang w:eastAsia="zh-CN"/>
        </w:rPr>
        <w:t>, RAN4#114bis, Qualcomm</w:t>
      </w:r>
    </w:p>
    <w:p w14:paraId="5F501A7D" w14:textId="75DA05BC" w:rsidR="00A876D4" w:rsidRPr="00A876D4" w:rsidRDefault="00A876D4" w:rsidP="00C842BA">
      <w:pPr>
        <w:spacing w:line="276" w:lineRule="auto"/>
        <w:rPr>
          <w:rFonts w:eastAsiaTheme="minorEastAsia"/>
          <w:lang w:eastAsia="zh-CN"/>
        </w:rPr>
      </w:pPr>
      <w:r>
        <w:rPr>
          <w:rFonts w:eastAsiaTheme="minorEastAsia" w:hint="eastAsia"/>
          <w:lang w:eastAsia="zh-CN"/>
        </w:rPr>
        <w:t>[</w:t>
      </w:r>
      <w:r>
        <w:rPr>
          <w:rFonts w:eastAsiaTheme="minorEastAsia"/>
          <w:lang w:eastAsia="zh-CN"/>
        </w:rPr>
        <w:t xml:space="preserve">7] </w:t>
      </w:r>
      <w:r w:rsidRPr="00A876D4">
        <w:rPr>
          <w:rFonts w:eastAsiaTheme="minorEastAsia"/>
          <w:lang w:eastAsia="zh-CN"/>
        </w:rPr>
        <w:t>R4-2501569</w:t>
      </w:r>
      <w:r w:rsidR="00083824">
        <w:rPr>
          <w:rFonts w:eastAsiaTheme="minorEastAsia"/>
          <w:lang w:eastAsia="zh-CN"/>
        </w:rPr>
        <w:t xml:space="preserve"> </w:t>
      </w:r>
      <w:r w:rsidRPr="00A876D4">
        <w:rPr>
          <w:rFonts w:eastAsiaTheme="minorEastAsia"/>
          <w:lang w:eastAsia="zh-CN"/>
        </w:rPr>
        <w:t>PC8 performance and FR2 handheld UE antenna arrangements</w:t>
      </w:r>
      <w:r>
        <w:rPr>
          <w:rFonts w:eastAsiaTheme="minorEastAsia"/>
          <w:lang w:eastAsia="zh-CN"/>
        </w:rPr>
        <w:t>, RAN4#114, Ericsson</w:t>
      </w:r>
    </w:p>
    <w:p w14:paraId="46F91BFE" w14:textId="64183406" w:rsidR="00FA3735" w:rsidRDefault="00FA3735" w:rsidP="00FA3735">
      <w:pPr>
        <w:spacing w:line="276" w:lineRule="auto"/>
        <w:rPr>
          <w:rFonts w:eastAsiaTheme="minorEastAsia"/>
          <w:lang w:eastAsia="zh-CN"/>
        </w:rPr>
      </w:pPr>
      <w:r>
        <w:rPr>
          <w:rFonts w:eastAsiaTheme="minorEastAsia"/>
          <w:lang w:eastAsia="zh-CN"/>
        </w:rPr>
        <w:lastRenderedPageBreak/>
        <w:t>[</w:t>
      </w:r>
      <w:r w:rsidR="00A876D4">
        <w:rPr>
          <w:rFonts w:eastAsiaTheme="minorEastAsia"/>
          <w:lang w:eastAsia="zh-CN"/>
        </w:rPr>
        <w:t>8</w:t>
      </w:r>
      <w:r>
        <w:rPr>
          <w:rFonts w:eastAsiaTheme="minorEastAsia"/>
          <w:lang w:eastAsia="zh-CN"/>
        </w:rPr>
        <w:t xml:space="preserve">] </w:t>
      </w:r>
      <w:r w:rsidRPr="00DD4DE2">
        <w:rPr>
          <w:rFonts w:eastAsiaTheme="minorEastAsia"/>
          <w:lang w:eastAsia="zh-CN"/>
        </w:rPr>
        <w:t>R4-1900253</w:t>
      </w:r>
      <w:r>
        <w:rPr>
          <w:rFonts w:eastAsiaTheme="minorEastAsia"/>
          <w:lang w:eastAsia="zh-CN"/>
        </w:rPr>
        <w:t xml:space="preserve"> </w:t>
      </w:r>
      <w:r w:rsidRPr="00DD4DE2">
        <w:rPr>
          <w:rFonts w:eastAsiaTheme="minorEastAsia"/>
          <w:lang w:eastAsia="zh-CN"/>
        </w:rPr>
        <w:t>Discussion on FR2 UE MPE remaining issues</w:t>
      </w:r>
      <w:r>
        <w:rPr>
          <w:rFonts w:eastAsiaTheme="minorEastAsia"/>
          <w:lang w:eastAsia="zh-CN"/>
        </w:rPr>
        <w:t>, RAN4#90, OPPO</w:t>
      </w:r>
    </w:p>
    <w:p w14:paraId="5DB3BE81" w14:textId="3B6CBFEE" w:rsidR="00FA3735" w:rsidRDefault="00FA3735" w:rsidP="00FA3735">
      <w:pPr>
        <w:spacing w:line="276" w:lineRule="auto"/>
        <w:rPr>
          <w:rFonts w:eastAsiaTheme="minorEastAsia"/>
          <w:lang w:eastAsia="zh-CN"/>
        </w:rPr>
      </w:pPr>
      <w:r>
        <w:rPr>
          <w:rFonts w:eastAsiaTheme="minorEastAsia"/>
          <w:lang w:eastAsia="zh-CN"/>
        </w:rPr>
        <w:t>[</w:t>
      </w:r>
      <w:r w:rsidR="00A876D4">
        <w:rPr>
          <w:rFonts w:eastAsiaTheme="minorEastAsia"/>
          <w:lang w:eastAsia="zh-CN"/>
        </w:rPr>
        <w:t>9</w:t>
      </w:r>
      <w:r>
        <w:rPr>
          <w:rFonts w:eastAsiaTheme="minorEastAsia"/>
          <w:lang w:eastAsia="zh-CN"/>
        </w:rPr>
        <w:t xml:space="preserve">] </w:t>
      </w:r>
      <w:r w:rsidRPr="00DD4DE2">
        <w:rPr>
          <w:rFonts w:eastAsiaTheme="minorEastAsia"/>
          <w:lang w:eastAsia="zh-CN"/>
        </w:rPr>
        <w:t>R4-1900440</w:t>
      </w:r>
      <w:r>
        <w:rPr>
          <w:rFonts w:eastAsiaTheme="minorEastAsia"/>
          <w:lang w:eastAsia="zh-CN"/>
        </w:rPr>
        <w:t xml:space="preserve"> </w:t>
      </w:r>
      <w:r w:rsidRPr="00DD4DE2">
        <w:rPr>
          <w:rFonts w:eastAsiaTheme="minorEastAsia"/>
          <w:lang w:eastAsia="zh-CN"/>
        </w:rPr>
        <w:t xml:space="preserve">P-MPR and </w:t>
      </w:r>
      <w:proofErr w:type="spellStart"/>
      <w:r w:rsidRPr="00DD4DE2">
        <w:rPr>
          <w:rFonts w:eastAsiaTheme="minorEastAsia"/>
          <w:lang w:eastAsia="zh-CN"/>
        </w:rPr>
        <w:t>maxULDutycycle</w:t>
      </w:r>
      <w:proofErr w:type="spellEnd"/>
      <w:r w:rsidRPr="00DD4DE2">
        <w:rPr>
          <w:rFonts w:eastAsiaTheme="minorEastAsia"/>
          <w:lang w:eastAsia="zh-CN"/>
        </w:rPr>
        <w:t xml:space="preserve"> limit parameters</w:t>
      </w:r>
      <w:r>
        <w:rPr>
          <w:rFonts w:eastAsiaTheme="minorEastAsia"/>
          <w:lang w:eastAsia="zh-CN"/>
        </w:rPr>
        <w:t>, RAN4#90, Qualcomm</w:t>
      </w:r>
    </w:p>
    <w:p w14:paraId="53A055E5" w14:textId="1F8C66A6" w:rsidR="00FA3735" w:rsidRDefault="00FA3735" w:rsidP="00FA3735">
      <w:pPr>
        <w:spacing w:line="276" w:lineRule="auto"/>
        <w:rPr>
          <w:rFonts w:eastAsiaTheme="minorEastAsia"/>
          <w:lang w:eastAsia="zh-CN"/>
        </w:rPr>
      </w:pPr>
      <w:r>
        <w:rPr>
          <w:rFonts w:eastAsiaTheme="minorEastAsia" w:hint="eastAsia"/>
          <w:lang w:eastAsia="zh-CN"/>
        </w:rPr>
        <w:t>[</w:t>
      </w:r>
      <w:r w:rsidR="00A876D4">
        <w:rPr>
          <w:rFonts w:eastAsiaTheme="minorEastAsia"/>
          <w:lang w:eastAsia="zh-CN"/>
        </w:rPr>
        <w:t>10</w:t>
      </w:r>
      <w:r>
        <w:rPr>
          <w:rFonts w:eastAsiaTheme="minorEastAsia"/>
          <w:lang w:eastAsia="zh-CN"/>
        </w:rPr>
        <w:t xml:space="preserve">] </w:t>
      </w:r>
      <w:r w:rsidRPr="00E6343D">
        <w:rPr>
          <w:rFonts w:eastAsiaTheme="minorEastAsia"/>
          <w:lang w:eastAsia="zh-CN"/>
        </w:rPr>
        <w:t>R4-1814719</w:t>
      </w:r>
      <w:r>
        <w:rPr>
          <w:rFonts w:eastAsiaTheme="minorEastAsia"/>
          <w:lang w:eastAsia="zh-CN"/>
        </w:rPr>
        <w:t xml:space="preserve"> </w:t>
      </w:r>
      <w:r w:rsidRPr="007D507E">
        <w:rPr>
          <w:rFonts w:eastAsiaTheme="minorEastAsia"/>
          <w:lang w:eastAsia="zh-CN"/>
        </w:rPr>
        <w:t>Update on RF EMF regulations of relevance for handheld devices operating in the FR2 bands</w:t>
      </w:r>
      <w:r>
        <w:rPr>
          <w:rFonts w:eastAsiaTheme="minorEastAsia"/>
          <w:lang w:eastAsia="zh-CN"/>
        </w:rPr>
        <w:t xml:space="preserve">, RAN4#89, </w:t>
      </w:r>
      <w:r w:rsidRPr="00E6343D">
        <w:rPr>
          <w:rFonts w:eastAsiaTheme="minorEastAsia"/>
          <w:lang w:eastAsia="zh-CN"/>
        </w:rPr>
        <w:t>Ericsson, Sony</w:t>
      </w:r>
    </w:p>
    <w:p w14:paraId="2425534B" w14:textId="77777777" w:rsidR="00FA3735" w:rsidRPr="00FA3735" w:rsidRDefault="00FA3735" w:rsidP="00C842BA">
      <w:pPr>
        <w:spacing w:line="276" w:lineRule="auto"/>
        <w:rPr>
          <w:rFonts w:eastAsiaTheme="minorEastAsia"/>
          <w:lang w:eastAsia="zh-CN"/>
        </w:rPr>
      </w:pPr>
    </w:p>
    <w:sectPr w:rsidR="00FA3735" w:rsidRPr="00FA373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BA9FA" w14:textId="77777777" w:rsidR="0091621C" w:rsidRDefault="0091621C">
      <w:r>
        <w:separator/>
      </w:r>
    </w:p>
  </w:endnote>
  <w:endnote w:type="continuationSeparator" w:id="0">
    <w:p w14:paraId="6B2E4760" w14:textId="77777777" w:rsidR="0091621C" w:rsidRDefault="0091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F5F16" w14:textId="77777777" w:rsidR="0091621C" w:rsidRDefault="0091621C">
      <w:r>
        <w:separator/>
      </w:r>
    </w:p>
  </w:footnote>
  <w:footnote w:type="continuationSeparator" w:id="0">
    <w:p w14:paraId="0089C5FA" w14:textId="77777777" w:rsidR="0091621C" w:rsidRDefault="00916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SimSun" w:hAnsi="Calibri" w:hint="default"/>
        <w:b w:val="0"/>
        <w:i w:val="0"/>
        <w:sz w:val="36"/>
        <w:szCs w:val="36"/>
        <w:lang w:val="en-GB"/>
      </w:rPr>
    </w:lvl>
    <w:lvl w:ilvl="1">
      <w:start w:val="1"/>
      <w:numFmt w:val="decimal"/>
      <w:pStyle w:val="20"/>
      <w:suff w:val="nothing"/>
      <w:lvlText w:val="%1.%2  "/>
      <w:lvlJc w:val="left"/>
      <w:pPr>
        <w:ind w:left="184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SimSun"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SimSun"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F72861"/>
    <w:multiLevelType w:val="hybridMultilevel"/>
    <w:tmpl w:val="A678D984"/>
    <w:lvl w:ilvl="0" w:tplc="5546D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A95884"/>
    <w:multiLevelType w:val="hybridMultilevel"/>
    <w:tmpl w:val="0C3EF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A97F66"/>
    <w:multiLevelType w:val="hybridMultilevel"/>
    <w:tmpl w:val="2D6E58C8"/>
    <w:lvl w:ilvl="0" w:tplc="7F8A34A0">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SimSun" w:eastAsia="Calibri" w:hAnsi="SimSun" w:cs="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80345F"/>
    <w:multiLevelType w:val="hybridMultilevel"/>
    <w:tmpl w:val="B5C86456"/>
    <w:lvl w:ilvl="0" w:tplc="A35A4ACA">
      <w:start w:val="2025"/>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487959"/>
    <w:multiLevelType w:val="hybridMultilevel"/>
    <w:tmpl w:val="30242204"/>
    <w:lvl w:ilvl="0" w:tplc="1ADE3D2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F7D420A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9525C7E"/>
    <w:multiLevelType w:val="hybridMultilevel"/>
    <w:tmpl w:val="167A905E"/>
    <w:lvl w:ilvl="0" w:tplc="A35A4ACA">
      <w:start w:val="2025"/>
      <w:numFmt w:val="bullet"/>
      <w:lvlText w:val="-"/>
      <w:lvlJc w:val="left"/>
      <w:pPr>
        <w:ind w:left="360" w:hanging="360"/>
      </w:pPr>
      <w:rPr>
        <w:rFonts w:ascii="DengXian" w:eastAsia="DengXian" w:hAnsi="DengXian" w:cstheme="minorBidi" w:hint="eastAsia"/>
      </w:rPr>
    </w:lvl>
    <w:lvl w:ilvl="1" w:tplc="8AFC8EAC">
      <w:start w:val="2025"/>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3" w15:restartNumberingAfterBreak="0">
    <w:nsid w:val="5E8F5AD2"/>
    <w:multiLevelType w:val="hybridMultilevel"/>
    <w:tmpl w:val="383EEED0"/>
    <w:lvl w:ilvl="0" w:tplc="04090003">
      <w:start w:val="1"/>
      <w:numFmt w:val="bullet"/>
      <w:lvlText w:val=""/>
      <w:lvlJc w:val="left"/>
      <w:pPr>
        <w:ind w:left="570" w:hanging="360"/>
      </w:pPr>
      <w:rPr>
        <w:rFonts w:ascii="Wingdings" w:hAnsi="Wingdings" w:hint="default"/>
      </w:rPr>
    </w:lvl>
    <w:lvl w:ilvl="1" w:tplc="8AFC8EAC">
      <w:start w:val="2025"/>
      <w:numFmt w:val="bullet"/>
      <w:lvlText w:val="•"/>
      <w:lvlJc w:val="left"/>
      <w:pPr>
        <w:ind w:left="1050" w:hanging="420"/>
      </w:pPr>
      <w:rPr>
        <w:rFonts w:ascii="DengXian" w:eastAsia="DengXian" w:hAnsi="DengXian" w:cstheme="minorBidi" w:hint="eastAsia"/>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SimSun" w:eastAsia="Calibri" w:hAnsi="SimSun" w:cs="SimSu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B54F4B"/>
    <w:multiLevelType w:val="hybridMultilevel"/>
    <w:tmpl w:val="8350F3CE"/>
    <w:lvl w:ilvl="0" w:tplc="CEECB9C6">
      <w:numFmt w:val="bullet"/>
      <w:lvlText w:val=""/>
      <w:lvlJc w:val="left"/>
      <w:pPr>
        <w:ind w:left="360" w:hanging="360"/>
      </w:pPr>
      <w:rPr>
        <w:rFonts w:ascii="Wingdings" w:eastAsiaTheme="minorEastAsia" w:hAnsi="Wingdings"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4"/>
  </w:num>
  <w:num w:numId="4">
    <w:abstractNumId w:val="38"/>
  </w:num>
  <w:num w:numId="5">
    <w:abstractNumId w:val="22"/>
  </w:num>
  <w:num w:numId="6">
    <w:abstractNumId w:val="2"/>
  </w:num>
  <w:num w:numId="7">
    <w:abstractNumId w:val="5"/>
  </w:num>
  <w:num w:numId="8">
    <w:abstractNumId w:val="13"/>
  </w:num>
  <w:num w:numId="9">
    <w:abstractNumId w:val="16"/>
  </w:num>
  <w:num w:numId="10">
    <w:abstractNumId w:val="28"/>
  </w:num>
  <w:num w:numId="11">
    <w:abstractNumId w:val="36"/>
  </w:num>
  <w:num w:numId="12">
    <w:abstractNumId w:val="11"/>
  </w:num>
  <w:num w:numId="13">
    <w:abstractNumId w:val="24"/>
  </w:num>
  <w:num w:numId="14">
    <w:abstractNumId w:val="6"/>
  </w:num>
  <w:num w:numId="15">
    <w:abstractNumId w:val="12"/>
  </w:num>
  <w:num w:numId="16">
    <w:abstractNumId w:val="15"/>
  </w:num>
  <w:num w:numId="17">
    <w:abstractNumId w:val="12"/>
  </w:num>
  <w:num w:numId="18">
    <w:abstractNumId w:val="12"/>
  </w:num>
  <w:num w:numId="19">
    <w:abstractNumId w:val="12"/>
  </w:num>
  <w:num w:numId="20">
    <w:abstractNumId w:val="27"/>
  </w:num>
  <w:num w:numId="21">
    <w:abstractNumId w:val="26"/>
  </w:num>
  <w:num w:numId="22">
    <w:abstractNumId w:val="7"/>
  </w:num>
  <w:num w:numId="23">
    <w:abstractNumId w:val="0"/>
  </w:num>
  <w:num w:numId="24">
    <w:abstractNumId w:val="37"/>
  </w:num>
  <w:num w:numId="25">
    <w:abstractNumId w:val="3"/>
  </w:num>
  <w:num w:numId="26">
    <w:abstractNumId w:val="3"/>
  </w:num>
  <w:num w:numId="27">
    <w:abstractNumId w:val="11"/>
  </w:num>
  <w:num w:numId="28">
    <w:abstractNumId w:val="33"/>
  </w:num>
  <w:num w:numId="29">
    <w:abstractNumId w:val="1"/>
  </w:num>
  <w:num w:numId="30">
    <w:abstractNumId w:val="31"/>
  </w:num>
  <w:num w:numId="31">
    <w:abstractNumId w:val="25"/>
  </w:num>
  <w:num w:numId="32">
    <w:abstractNumId w:val="35"/>
  </w:num>
  <w:num w:numId="33">
    <w:abstractNumId w:val="29"/>
  </w:num>
  <w:num w:numId="34">
    <w:abstractNumId w:val="20"/>
  </w:num>
  <w:num w:numId="35">
    <w:abstractNumId w:val="30"/>
  </w:num>
  <w:num w:numId="36">
    <w:abstractNumId w:val="17"/>
  </w:num>
  <w:num w:numId="37">
    <w:abstractNumId w:val="12"/>
  </w:num>
  <w:num w:numId="38">
    <w:abstractNumId w:val="26"/>
  </w:num>
  <w:num w:numId="39">
    <w:abstractNumId w:val="3"/>
  </w:num>
  <w:num w:numId="40">
    <w:abstractNumId w:val="19"/>
  </w:num>
  <w:num w:numId="41">
    <w:abstractNumId w:val="26"/>
  </w:num>
  <w:num w:numId="42">
    <w:abstractNumId w:val="14"/>
  </w:num>
  <w:num w:numId="43">
    <w:abstractNumId w:val="23"/>
  </w:num>
  <w:num w:numId="44">
    <w:abstractNumId w:val="9"/>
  </w:num>
  <w:num w:numId="45">
    <w:abstractNumId w:val="8"/>
  </w:num>
  <w:num w:numId="46">
    <w:abstractNumId w:val="21"/>
  </w:num>
  <w:num w:numId="47">
    <w:abstractNumId w:val="32"/>
  </w:num>
  <w:num w:numId="48">
    <w:abstractNumId w:val="3"/>
  </w:num>
  <w:num w:numId="49">
    <w:abstractNumId w:val="18"/>
  </w:num>
  <w:num w:numId="5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97E"/>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2BFD"/>
    <w:rsid w:val="00012E3F"/>
    <w:rsid w:val="00013CB8"/>
    <w:rsid w:val="00013F85"/>
    <w:rsid w:val="00014462"/>
    <w:rsid w:val="00014753"/>
    <w:rsid w:val="000150BA"/>
    <w:rsid w:val="00015330"/>
    <w:rsid w:val="0001565F"/>
    <w:rsid w:val="0001573C"/>
    <w:rsid w:val="00015E0E"/>
    <w:rsid w:val="00016B1E"/>
    <w:rsid w:val="0001701A"/>
    <w:rsid w:val="0001733F"/>
    <w:rsid w:val="00017B73"/>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419C"/>
    <w:rsid w:val="000346B7"/>
    <w:rsid w:val="000346EA"/>
    <w:rsid w:val="00034D7E"/>
    <w:rsid w:val="000350F1"/>
    <w:rsid w:val="000353C8"/>
    <w:rsid w:val="000357E9"/>
    <w:rsid w:val="00035CD4"/>
    <w:rsid w:val="00037B33"/>
    <w:rsid w:val="00040072"/>
    <w:rsid w:val="00040887"/>
    <w:rsid w:val="00040B64"/>
    <w:rsid w:val="00040F06"/>
    <w:rsid w:val="0004127F"/>
    <w:rsid w:val="000421C4"/>
    <w:rsid w:val="00042D82"/>
    <w:rsid w:val="00043BC5"/>
    <w:rsid w:val="000442D9"/>
    <w:rsid w:val="00044541"/>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58A4"/>
    <w:rsid w:val="000570CF"/>
    <w:rsid w:val="00057D8D"/>
    <w:rsid w:val="00057F83"/>
    <w:rsid w:val="00060092"/>
    <w:rsid w:val="000601B4"/>
    <w:rsid w:val="00060532"/>
    <w:rsid w:val="00060591"/>
    <w:rsid w:val="00060C64"/>
    <w:rsid w:val="00061838"/>
    <w:rsid w:val="000622D3"/>
    <w:rsid w:val="00062A3B"/>
    <w:rsid w:val="00064173"/>
    <w:rsid w:val="00064B0D"/>
    <w:rsid w:val="000655EF"/>
    <w:rsid w:val="00065A6B"/>
    <w:rsid w:val="000668BB"/>
    <w:rsid w:val="00066AE8"/>
    <w:rsid w:val="00067A3E"/>
    <w:rsid w:val="00067BD8"/>
    <w:rsid w:val="00070938"/>
    <w:rsid w:val="00070C4E"/>
    <w:rsid w:val="00070CDD"/>
    <w:rsid w:val="00071916"/>
    <w:rsid w:val="00071D7F"/>
    <w:rsid w:val="00072D38"/>
    <w:rsid w:val="00072EDF"/>
    <w:rsid w:val="000737BB"/>
    <w:rsid w:val="00073C97"/>
    <w:rsid w:val="00074EF0"/>
    <w:rsid w:val="00075055"/>
    <w:rsid w:val="00075247"/>
    <w:rsid w:val="00076E9F"/>
    <w:rsid w:val="00081C37"/>
    <w:rsid w:val="00083024"/>
    <w:rsid w:val="000832CF"/>
    <w:rsid w:val="00083824"/>
    <w:rsid w:val="00083842"/>
    <w:rsid w:val="00083D8D"/>
    <w:rsid w:val="000843D9"/>
    <w:rsid w:val="00084F0C"/>
    <w:rsid w:val="0008539A"/>
    <w:rsid w:val="00085DF3"/>
    <w:rsid w:val="00085FD7"/>
    <w:rsid w:val="00086B96"/>
    <w:rsid w:val="000871E6"/>
    <w:rsid w:val="00090049"/>
    <w:rsid w:val="000908D7"/>
    <w:rsid w:val="000910F9"/>
    <w:rsid w:val="00091874"/>
    <w:rsid w:val="00092664"/>
    <w:rsid w:val="00092A68"/>
    <w:rsid w:val="0009358A"/>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9B"/>
    <w:rsid w:val="000A13C3"/>
    <w:rsid w:val="000A1465"/>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310"/>
    <w:rsid w:val="000B78CC"/>
    <w:rsid w:val="000C00E1"/>
    <w:rsid w:val="000C0E94"/>
    <w:rsid w:val="000C1411"/>
    <w:rsid w:val="000C1896"/>
    <w:rsid w:val="000C3C80"/>
    <w:rsid w:val="000C3F94"/>
    <w:rsid w:val="000C42DD"/>
    <w:rsid w:val="000C4C85"/>
    <w:rsid w:val="000C4E93"/>
    <w:rsid w:val="000C5091"/>
    <w:rsid w:val="000C5DE7"/>
    <w:rsid w:val="000C690F"/>
    <w:rsid w:val="000C6CBB"/>
    <w:rsid w:val="000C6D76"/>
    <w:rsid w:val="000C6E31"/>
    <w:rsid w:val="000C7168"/>
    <w:rsid w:val="000D00CA"/>
    <w:rsid w:val="000D0344"/>
    <w:rsid w:val="000D096A"/>
    <w:rsid w:val="000D1FC0"/>
    <w:rsid w:val="000D2BA6"/>
    <w:rsid w:val="000D2D47"/>
    <w:rsid w:val="000D2F68"/>
    <w:rsid w:val="000D3B23"/>
    <w:rsid w:val="000D468C"/>
    <w:rsid w:val="000D5EC9"/>
    <w:rsid w:val="000E02F8"/>
    <w:rsid w:val="000E0A40"/>
    <w:rsid w:val="000E12E2"/>
    <w:rsid w:val="000E13C9"/>
    <w:rsid w:val="000E301C"/>
    <w:rsid w:val="000E3370"/>
    <w:rsid w:val="000E4329"/>
    <w:rsid w:val="000E4E21"/>
    <w:rsid w:val="000E558F"/>
    <w:rsid w:val="000E6313"/>
    <w:rsid w:val="000E6AB2"/>
    <w:rsid w:val="000E6F57"/>
    <w:rsid w:val="000E7C81"/>
    <w:rsid w:val="000F025B"/>
    <w:rsid w:val="000F071E"/>
    <w:rsid w:val="000F081A"/>
    <w:rsid w:val="000F0CE2"/>
    <w:rsid w:val="000F17FC"/>
    <w:rsid w:val="000F1A61"/>
    <w:rsid w:val="000F1FC4"/>
    <w:rsid w:val="000F202A"/>
    <w:rsid w:val="000F21F4"/>
    <w:rsid w:val="000F277B"/>
    <w:rsid w:val="000F2C67"/>
    <w:rsid w:val="000F30B1"/>
    <w:rsid w:val="000F3998"/>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326F"/>
    <w:rsid w:val="00103DFE"/>
    <w:rsid w:val="00104141"/>
    <w:rsid w:val="00104C36"/>
    <w:rsid w:val="001053B5"/>
    <w:rsid w:val="001056D4"/>
    <w:rsid w:val="001058F5"/>
    <w:rsid w:val="0010607D"/>
    <w:rsid w:val="001062BB"/>
    <w:rsid w:val="0010634F"/>
    <w:rsid w:val="0010682C"/>
    <w:rsid w:val="00106CC0"/>
    <w:rsid w:val="00107168"/>
    <w:rsid w:val="00107EFF"/>
    <w:rsid w:val="00107FF6"/>
    <w:rsid w:val="00110509"/>
    <w:rsid w:val="00110973"/>
    <w:rsid w:val="00110C7A"/>
    <w:rsid w:val="00110CE9"/>
    <w:rsid w:val="001119E6"/>
    <w:rsid w:val="00112C1D"/>
    <w:rsid w:val="001133CF"/>
    <w:rsid w:val="0011345D"/>
    <w:rsid w:val="00113571"/>
    <w:rsid w:val="0011468E"/>
    <w:rsid w:val="00114EB0"/>
    <w:rsid w:val="00114F51"/>
    <w:rsid w:val="001155AA"/>
    <w:rsid w:val="00115B68"/>
    <w:rsid w:val="001177A2"/>
    <w:rsid w:val="00117B42"/>
    <w:rsid w:val="00117E84"/>
    <w:rsid w:val="00121352"/>
    <w:rsid w:val="001213AA"/>
    <w:rsid w:val="00121CA2"/>
    <w:rsid w:val="00121D63"/>
    <w:rsid w:val="0012227B"/>
    <w:rsid w:val="00122547"/>
    <w:rsid w:val="001227E7"/>
    <w:rsid w:val="00125A22"/>
    <w:rsid w:val="00125C2F"/>
    <w:rsid w:val="00125DCE"/>
    <w:rsid w:val="00126441"/>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215"/>
    <w:rsid w:val="001335F6"/>
    <w:rsid w:val="00133A01"/>
    <w:rsid w:val="00133FA1"/>
    <w:rsid w:val="00134257"/>
    <w:rsid w:val="00134336"/>
    <w:rsid w:val="00134506"/>
    <w:rsid w:val="00134763"/>
    <w:rsid w:val="001349FA"/>
    <w:rsid w:val="00135B09"/>
    <w:rsid w:val="00140232"/>
    <w:rsid w:val="0014045F"/>
    <w:rsid w:val="0014046F"/>
    <w:rsid w:val="0014087A"/>
    <w:rsid w:val="00141001"/>
    <w:rsid w:val="00141333"/>
    <w:rsid w:val="00141499"/>
    <w:rsid w:val="00141BB0"/>
    <w:rsid w:val="00141DD6"/>
    <w:rsid w:val="00142507"/>
    <w:rsid w:val="00143231"/>
    <w:rsid w:val="00143486"/>
    <w:rsid w:val="00144AA6"/>
    <w:rsid w:val="00144AED"/>
    <w:rsid w:val="00145D10"/>
    <w:rsid w:val="00145F2C"/>
    <w:rsid w:val="0014638D"/>
    <w:rsid w:val="00146BA0"/>
    <w:rsid w:val="00147E06"/>
    <w:rsid w:val="001500C0"/>
    <w:rsid w:val="0015093A"/>
    <w:rsid w:val="00150FD5"/>
    <w:rsid w:val="0015119A"/>
    <w:rsid w:val="00151B8F"/>
    <w:rsid w:val="00151D41"/>
    <w:rsid w:val="00152608"/>
    <w:rsid w:val="00152ACC"/>
    <w:rsid w:val="00154A96"/>
    <w:rsid w:val="0015526C"/>
    <w:rsid w:val="00155CF3"/>
    <w:rsid w:val="00157372"/>
    <w:rsid w:val="0016006A"/>
    <w:rsid w:val="0016044E"/>
    <w:rsid w:val="001608F4"/>
    <w:rsid w:val="00160B8A"/>
    <w:rsid w:val="00160DF5"/>
    <w:rsid w:val="00161447"/>
    <w:rsid w:val="001616C6"/>
    <w:rsid w:val="001618BA"/>
    <w:rsid w:val="001623B0"/>
    <w:rsid w:val="001629A3"/>
    <w:rsid w:val="001636D5"/>
    <w:rsid w:val="00163EEC"/>
    <w:rsid w:val="00164AEB"/>
    <w:rsid w:val="00165014"/>
    <w:rsid w:val="001656B0"/>
    <w:rsid w:val="00165B4B"/>
    <w:rsid w:val="00165E91"/>
    <w:rsid w:val="001679FD"/>
    <w:rsid w:val="00167E68"/>
    <w:rsid w:val="0017100B"/>
    <w:rsid w:val="0017130F"/>
    <w:rsid w:val="001714AD"/>
    <w:rsid w:val="00171E19"/>
    <w:rsid w:val="00171F68"/>
    <w:rsid w:val="001734D2"/>
    <w:rsid w:val="001734EB"/>
    <w:rsid w:val="00174F62"/>
    <w:rsid w:val="00175CCC"/>
    <w:rsid w:val="00177369"/>
    <w:rsid w:val="001775C4"/>
    <w:rsid w:val="001778DC"/>
    <w:rsid w:val="00177ED9"/>
    <w:rsid w:val="0018017B"/>
    <w:rsid w:val="00181069"/>
    <w:rsid w:val="00181137"/>
    <w:rsid w:val="00181514"/>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4F80"/>
    <w:rsid w:val="00195112"/>
    <w:rsid w:val="00195650"/>
    <w:rsid w:val="00195F3D"/>
    <w:rsid w:val="001977C8"/>
    <w:rsid w:val="00197C7B"/>
    <w:rsid w:val="001A0001"/>
    <w:rsid w:val="001A0011"/>
    <w:rsid w:val="001A0A46"/>
    <w:rsid w:val="001A1B88"/>
    <w:rsid w:val="001A1C5B"/>
    <w:rsid w:val="001A1F92"/>
    <w:rsid w:val="001A2382"/>
    <w:rsid w:val="001A279F"/>
    <w:rsid w:val="001A31EF"/>
    <w:rsid w:val="001A34F0"/>
    <w:rsid w:val="001A38C1"/>
    <w:rsid w:val="001A42A2"/>
    <w:rsid w:val="001A586B"/>
    <w:rsid w:val="001A5E4F"/>
    <w:rsid w:val="001A68F4"/>
    <w:rsid w:val="001A6CB0"/>
    <w:rsid w:val="001A6E0D"/>
    <w:rsid w:val="001A6E46"/>
    <w:rsid w:val="001A7196"/>
    <w:rsid w:val="001A7B02"/>
    <w:rsid w:val="001A7BE1"/>
    <w:rsid w:val="001A7C0D"/>
    <w:rsid w:val="001B1D9D"/>
    <w:rsid w:val="001B1FB4"/>
    <w:rsid w:val="001B27B9"/>
    <w:rsid w:val="001B2FCB"/>
    <w:rsid w:val="001B39F2"/>
    <w:rsid w:val="001B3D7B"/>
    <w:rsid w:val="001B415E"/>
    <w:rsid w:val="001B511A"/>
    <w:rsid w:val="001B5599"/>
    <w:rsid w:val="001B57B0"/>
    <w:rsid w:val="001B5870"/>
    <w:rsid w:val="001B6380"/>
    <w:rsid w:val="001B645A"/>
    <w:rsid w:val="001B6CDE"/>
    <w:rsid w:val="001B7CA3"/>
    <w:rsid w:val="001C022C"/>
    <w:rsid w:val="001C04B4"/>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5297"/>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7B5"/>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0B86"/>
    <w:rsid w:val="002010F1"/>
    <w:rsid w:val="0020116F"/>
    <w:rsid w:val="0020138F"/>
    <w:rsid w:val="00201778"/>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2F5"/>
    <w:rsid w:val="00206361"/>
    <w:rsid w:val="00206464"/>
    <w:rsid w:val="00206EEE"/>
    <w:rsid w:val="00207048"/>
    <w:rsid w:val="00207793"/>
    <w:rsid w:val="00207B81"/>
    <w:rsid w:val="002100CE"/>
    <w:rsid w:val="0021064B"/>
    <w:rsid w:val="002107B2"/>
    <w:rsid w:val="00210D8E"/>
    <w:rsid w:val="00210ED2"/>
    <w:rsid w:val="00211424"/>
    <w:rsid w:val="002114FF"/>
    <w:rsid w:val="0021160E"/>
    <w:rsid w:val="0021191B"/>
    <w:rsid w:val="00212293"/>
    <w:rsid w:val="00212651"/>
    <w:rsid w:val="00214991"/>
    <w:rsid w:val="0021683E"/>
    <w:rsid w:val="002204BA"/>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611"/>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859"/>
    <w:rsid w:val="00235B4C"/>
    <w:rsid w:val="00235F27"/>
    <w:rsid w:val="00235FF5"/>
    <w:rsid w:val="00236705"/>
    <w:rsid w:val="0023675F"/>
    <w:rsid w:val="0023683D"/>
    <w:rsid w:val="00236DB4"/>
    <w:rsid w:val="00236DBF"/>
    <w:rsid w:val="00236F81"/>
    <w:rsid w:val="002375CE"/>
    <w:rsid w:val="002376A3"/>
    <w:rsid w:val="002379A1"/>
    <w:rsid w:val="00240CF8"/>
    <w:rsid w:val="00241AD4"/>
    <w:rsid w:val="00241FD5"/>
    <w:rsid w:val="002426D0"/>
    <w:rsid w:val="002429F7"/>
    <w:rsid w:val="0024335F"/>
    <w:rsid w:val="00243469"/>
    <w:rsid w:val="00243BC1"/>
    <w:rsid w:val="00244332"/>
    <w:rsid w:val="00245B23"/>
    <w:rsid w:val="0024600D"/>
    <w:rsid w:val="00246DE8"/>
    <w:rsid w:val="0025022A"/>
    <w:rsid w:val="00250854"/>
    <w:rsid w:val="00250E65"/>
    <w:rsid w:val="0025185C"/>
    <w:rsid w:val="00252287"/>
    <w:rsid w:val="0025228F"/>
    <w:rsid w:val="00252343"/>
    <w:rsid w:val="002530BE"/>
    <w:rsid w:val="00256AAE"/>
    <w:rsid w:val="00257195"/>
    <w:rsid w:val="002578D8"/>
    <w:rsid w:val="0026106B"/>
    <w:rsid w:val="002613A5"/>
    <w:rsid w:val="00261C32"/>
    <w:rsid w:val="002629A4"/>
    <w:rsid w:val="0026471D"/>
    <w:rsid w:val="00264DD3"/>
    <w:rsid w:val="00265D69"/>
    <w:rsid w:val="00266573"/>
    <w:rsid w:val="00266881"/>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6D9F"/>
    <w:rsid w:val="002875C7"/>
    <w:rsid w:val="002928C7"/>
    <w:rsid w:val="00292B17"/>
    <w:rsid w:val="00292EAA"/>
    <w:rsid w:val="002934AE"/>
    <w:rsid w:val="00293D64"/>
    <w:rsid w:val="00293D85"/>
    <w:rsid w:val="002941F0"/>
    <w:rsid w:val="002944F6"/>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58"/>
    <w:rsid w:val="002A0CBB"/>
    <w:rsid w:val="002A1328"/>
    <w:rsid w:val="002A2868"/>
    <w:rsid w:val="002A33EC"/>
    <w:rsid w:val="002A3934"/>
    <w:rsid w:val="002A3C50"/>
    <w:rsid w:val="002A5B44"/>
    <w:rsid w:val="002A622D"/>
    <w:rsid w:val="002A65D4"/>
    <w:rsid w:val="002A6F28"/>
    <w:rsid w:val="002A6FBE"/>
    <w:rsid w:val="002A704E"/>
    <w:rsid w:val="002A7A08"/>
    <w:rsid w:val="002B016E"/>
    <w:rsid w:val="002B030C"/>
    <w:rsid w:val="002B0B6B"/>
    <w:rsid w:val="002B0DB4"/>
    <w:rsid w:val="002B1650"/>
    <w:rsid w:val="002B17CC"/>
    <w:rsid w:val="002B1C98"/>
    <w:rsid w:val="002B1C9E"/>
    <w:rsid w:val="002B1E85"/>
    <w:rsid w:val="002B38FA"/>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022"/>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21E"/>
    <w:rsid w:val="002E068A"/>
    <w:rsid w:val="002E0C34"/>
    <w:rsid w:val="002E0E6D"/>
    <w:rsid w:val="002E16EB"/>
    <w:rsid w:val="002E198C"/>
    <w:rsid w:val="002E1A60"/>
    <w:rsid w:val="002E2184"/>
    <w:rsid w:val="002E2F2D"/>
    <w:rsid w:val="002E3E61"/>
    <w:rsid w:val="002E3EF6"/>
    <w:rsid w:val="002E4216"/>
    <w:rsid w:val="002E47AF"/>
    <w:rsid w:val="002E4C5F"/>
    <w:rsid w:val="002E56FA"/>
    <w:rsid w:val="002E5A45"/>
    <w:rsid w:val="002E5AA0"/>
    <w:rsid w:val="002E5E1A"/>
    <w:rsid w:val="002E5E3B"/>
    <w:rsid w:val="002E5F55"/>
    <w:rsid w:val="002E69D9"/>
    <w:rsid w:val="002E74B9"/>
    <w:rsid w:val="002F000B"/>
    <w:rsid w:val="002F03BC"/>
    <w:rsid w:val="002F08B6"/>
    <w:rsid w:val="002F16C3"/>
    <w:rsid w:val="002F1D8B"/>
    <w:rsid w:val="002F1E63"/>
    <w:rsid w:val="002F1F9F"/>
    <w:rsid w:val="002F2AD6"/>
    <w:rsid w:val="002F3C03"/>
    <w:rsid w:val="002F416A"/>
    <w:rsid w:val="002F4309"/>
    <w:rsid w:val="002F4657"/>
    <w:rsid w:val="002F4896"/>
    <w:rsid w:val="002F507F"/>
    <w:rsid w:val="002F55B2"/>
    <w:rsid w:val="002F563F"/>
    <w:rsid w:val="002F6B54"/>
    <w:rsid w:val="002F6B6B"/>
    <w:rsid w:val="002F7A88"/>
    <w:rsid w:val="003001D0"/>
    <w:rsid w:val="00300248"/>
    <w:rsid w:val="003004C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321B"/>
    <w:rsid w:val="00314ACC"/>
    <w:rsid w:val="0031543D"/>
    <w:rsid w:val="00315A1A"/>
    <w:rsid w:val="00315F2F"/>
    <w:rsid w:val="0031632A"/>
    <w:rsid w:val="00316779"/>
    <w:rsid w:val="003167A5"/>
    <w:rsid w:val="00316CD7"/>
    <w:rsid w:val="00316D12"/>
    <w:rsid w:val="00316D4A"/>
    <w:rsid w:val="00317EF0"/>
    <w:rsid w:val="003205DA"/>
    <w:rsid w:val="0032078B"/>
    <w:rsid w:val="0032143F"/>
    <w:rsid w:val="00321E3D"/>
    <w:rsid w:val="003225A2"/>
    <w:rsid w:val="0032287B"/>
    <w:rsid w:val="00322892"/>
    <w:rsid w:val="00322A5E"/>
    <w:rsid w:val="00322BF9"/>
    <w:rsid w:val="003236C2"/>
    <w:rsid w:val="00323A21"/>
    <w:rsid w:val="00323DD5"/>
    <w:rsid w:val="00324CCC"/>
    <w:rsid w:val="00324E7A"/>
    <w:rsid w:val="003255A9"/>
    <w:rsid w:val="00325769"/>
    <w:rsid w:val="00325B85"/>
    <w:rsid w:val="00325E9F"/>
    <w:rsid w:val="00326166"/>
    <w:rsid w:val="00326C1A"/>
    <w:rsid w:val="0032755A"/>
    <w:rsid w:val="0032785D"/>
    <w:rsid w:val="00327C4D"/>
    <w:rsid w:val="00327C80"/>
    <w:rsid w:val="00330C81"/>
    <w:rsid w:val="00330D2C"/>
    <w:rsid w:val="0033143D"/>
    <w:rsid w:val="00331C0C"/>
    <w:rsid w:val="00331D74"/>
    <w:rsid w:val="00332434"/>
    <w:rsid w:val="00332462"/>
    <w:rsid w:val="00332B0C"/>
    <w:rsid w:val="00333B90"/>
    <w:rsid w:val="003342FD"/>
    <w:rsid w:val="00334763"/>
    <w:rsid w:val="00334BBB"/>
    <w:rsid w:val="00334C57"/>
    <w:rsid w:val="003351B0"/>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5FA2"/>
    <w:rsid w:val="003561A9"/>
    <w:rsid w:val="00356559"/>
    <w:rsid w:val="003570F4"/>
    <w:rsid w:val="003570FB"/>
    <w:rsid w:val="003577D0"/>
    <w:rsid w:val="0035799D"/>
    <w:rsid w:val="00357A1A"/>
    <w:rsid w:val="00360667"/>
    <w:rsid w:val="00360A23"/>
    <w:rsid w:val="003616A4"/>
    <w:rsid w:val="0036172F"/>
    <w:rsid w:val="0036181C"/>
    <w:rsid w:val="00361D36"/>
    <w:rsid w:val="00362163"/>
    <w:rsid w:val="003621A3"/>
    <w:rsid w:val="00362B13"/>
    <w:rsid w:val="00362C21"/>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A71"/>
    <w:rsid w:val="00382B41"/>
    <w:rsid w:val="00383BD0"/>
    <w:rsid w:val="00384039"/>
    <w:rsid w:val="00384193"/>
    <w:rsid w:val="00384772"/>
    <w:rsid w:val="00384EED"/>
    <w:rsid w:val="00384FCB"/>
    <w:rsid w:val="00385D73"/>
    <w:rsid w:val="003862C3"/>
    <w:rsid w:val="0038687E"/>
    <w:rsid w:val="00386FAA"/>
    <w:rsid w:val="003872FD"/>
    <w:rsid w:val="0038758D"/>
    <w:rsid w:val="00387985"/>
    <w:rsid w:val="00387A8F"/>
    <w:rsid w:val="003901D9"/>
    <w:rsid w:val="00390EDA"/>
    <w:rsid w:val="003917E3"/>
    <w:rsid w:val="00391BE3"/>
    <w:rsid w:val="003923AD"/>
    <w:rsid w:val="0039363F"/>
    <w:rsid w:val="00393AB1"/>
    <w:rsid w:val="00393C91"/>
    <w:rsid w:val="00393FA3"/>
    <w:rsid w:val="0039412B"/>
    <w:rsid w:val="00394B36"/>
    <w:rsid w:val="00394CF5"/>
    <w:rsid w:val="0039604D"/>
    <w:rsid w:val="00396450"/>
    <w:rsid w:val="00397433"/>
    <w:rsid w:val="003A0217"/>
    <w:rsid w:val="003A12F9"/>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4685"/>
    <w:rsid w:val="003B52EB"/>
    <w:rsid w:val="003B5800"/>
    <w:rsid w:val="003B735C"/>
    <w:rsid w:val="003B7C7F"/>
    <w:rsid w:val="003B7C8D"/>
    <w:rsid w:val="003C070F"/>
    <w:rsid w:val="003C12AA"/>
    <w:rsid w:val="003C1312"/>
    <w:rsid w:val="003C2067"/>
    <w:rsid w:val="003C2BB7"/>
    <w:rsid w:val="003C3310"/>
    <w:rsid w:val="003C3583"/>
    <w:rsid w:val="003C40CB"/>
    <w:rsid w:val="003C41DB"/>
    <w:rsid w:val="003C4C53"/>
    <w:rsid w:val="003C6243"/>
    <w:rsid w:val="003C6D51"/>
    <w:rsid w:val="003C7216"/>
    <w:rsid w:val="003C77F4"/>
    <w:rsid w:val="003D03B8"/>
    <w:rsid w:val="003D0E17"/>
    <w:rsid w:val="003D0ED4"/>
    <w:rsid w:val="003D0F1F"/>
    <w:rsid w:val="003D1272"/>
    <w:rsid w:val="003D127C"/>
    <w:rsid w:val="003D139B"/>
    <w:rsid w:val="003D17A2"/>
    <w:rsid w:val="003D187F"/>
    <w:rsid w:val="003D1A37"/>
    <w:rsid w:val="003D1A6B"/>
    <w:rsid w:val="003D1E06"/>
    <w:rsid w:val="003D2186"/>
    <w:rsid w:val="003D238F"/>
    <w:rsid w:val="003D2773"/>
    <w:rsid w:val="003D3BE5"/>
    <w:rsid w:val="003D3D2D"/>
    <w:rsid w:val="003D3EB9"/>
    <w:rsid w:val="003D4163"/>
    <w:rsid w:val="003D4716"/>
    <w:rsid w:val="003D4A43"/>
    <w:rsid w:val="003D4B4C"/>
    <w:rsid w:val="003D4CBF"/>
    <w:rsid w:val="003D5DCB"/>
    <w:rsid w:val="003D6692"/>
    <w:rsid w:val="003D6F36"/>
    <w:rsid w:val="003E0E02"/>
    <w:rsid w:val="003E0E80"/>
    <w:rsid w:val="003E2430"/>
    <w:rsid w:val="003E2447"/>
    <w:rsid w:val="003E27CB"/>
    <w:rsid w:val="003E36DB"/>
    <w:rsid w:val="003E3A07"/>
    <w:rsid w:val="003E3ABC"/>
    <w:rsid w:val="003E4072"/>
    <w:rsid w:val="003E47BE"/>
    <w:rsid w:val="003E4BD5"/>
    <w:rsid w:val="003E4F0B"/>
    <w:rsid w:val="003E4FEC"/>
    <w:rsid w:val="003E576C"/>
    <w:rsid w:val="003E5A3B"/>
    <w:rsid w:val="003E63F5"/>
    <w:rsid w:val="003E6759"/>
    <w:rsid w:val="003E68F2"/>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581D"/>
    <w:rsid w:val="003F69CD"/>
    <w:rsid w:val="003F6A59"/>
    <w:rsid w:val="003F71DF"/>
    <w:rsid w:val="003F739A"/>
    <w:rsid w:val="003F7901"/>
    <w:rsid w:val="00401866"/>
    <w:rsid w:val="00402030"/>
    <w:rsid w:val="004033DA"/>
    <w:rsid w:val="00403B11"/>
    <w:rsid w:val="00405499"/>
    <w:rsid w:val="00406080"/>
    <w:rsid w:val="00406E61"/>
    <w:rsid w:val="00406F6E"/>
    <w:rsid w:val="004071EC"/>
    <w:rsid w:val="0040734E"/>
    <w:rsid w:val="0040755C"/>
    <w:rsid w:val="00407604"/>
    <w:rsid w:val="00407AFD"/>
    <w:rsid w:val="00407F9F"/>
    <w:rsid w:val="004100F5"/>
    <w:rsid w:val="00411120"/>
    <w:rsid w:val="004122AC"/>
    <w:rsid w:val="004122CE"/>
    <w:rsid w:val="00412428"/>
    <w:rsid w:val="004131D9"/>
    <w:rsid w:val="00413733"/>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94A"/>
    <w:rsid w:val="00423E08"/>
    <w:rsid w:val="004242A1"/>
    <w:rsid w:val="00424DCD"/>
    <w:rsid w:val="0042593A"/>
    <w:rsid w:val="0042735E"/>
    <w:rsid w:val="004273F9"/>
    <w:rsid w:val="00430346"/>
    <w:rsid w:val="00433E63"/>
    <w:rsid w:val="00433F14"/>
    <w:rsid w:val="00434352"/>
    <w:rsid w:val="00434BE2"/>
    <w:rsid w:val="0043512A"/>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C46"/>
    <w:rsid w:val="00444E0B"/>
    <w:rsid w:val="00444F8C"/>
    <w:rsid w:val="004453C9"/>
    <w:rsid w:val="00445A1C"/>
    <w:rsid w:val="0044601D"/>
    <w:rsid w:val="00446253"/>
    <w:rsid w:val="004464C6"/>
    <w:rsid w:val="0044674B"/>
    <w:rsid w:val="00446771"/>
    <w:rsid w:val="004478FC"/>
    <w:rsid w:val="0045015E"/>
    <w:rsid w:val="00450506"/>
    <w:rsid w:val="0045070B"/>
    <w:rsid w:val="004513B5"/>
    <w:rsid w:val="004515FA"/>
    <w:rsid w:val="00453767"/>
    <w:rsid w:val="00453897"/>
    <w:rsid w:val="004546DF"/>
    <w:rsid w:val="00454B84"/>
    <w:rsid w:val="004555BE"/>
    <w:rsid w:val="00455F90"/>
    <w:rsid w:val="004567A8"/>
    <w:rsid w:val="00456EF9"/>
    <w:rsid w:val="00456FB2"/>
    <w:rsid w:val="00457011"/>
    <w:rsid w:val="0045763F"/>
    <w:rsid w:val="00460083"/>
    <w:rsid w:val="0046024E"/>
    <w:rsid w:val="004602D5"/>
    <w:rsid w:val="0046072B"/>
    <w:rsid w:val="004607BA"/>
    <w:rsid w:val="00460DFE"/>
    <w:rsid w:val="00461233"/>
    <w:rsid w:val="00462477"/>
    <w:rsid w:val="004626C7"/>
    <w:rsid w:val="00462989"/>
    <w:rsid w:val="004637A9"/>
    <w:rsid w:val="00465A1F"/>
    <w:rsid w:val="004662FB"/>
    <w:rsid w:val="00466549"/>
    <w:rsid w:val="004667D7"/>
    <w:rsid w:val="00466B68"/>
    <w:rsid w:val="00466BD2"/>
    <w:rsid w:val="00466CFA"/>
    <w:rsid w:val="00467069"/>
    <w:rsid w:val="004673B5"/>
    <w:rsid w:val="004678D4"/>
    <w:rsid w:val="00470C6D"/>
    <w:rsid w:val="00471791"/>
    <w:rsid w:val="0047197D"/>
    <w:rsid w:val="00471BD6"/>
    <w:rsid w:val="00471C06"/>
    <w:rsid w:val="00472352"/>
    <w:rsid w:val="00473687"/>
    <w:rsid w:val="004736B9"/>
    <w:rsid w:val="00473A84"/>
    <w:rsid w:val="00473B6E"/>
    <w:rsid w:val="00473F6B"/>
    <w:rsid w:val="0047550E"/>
    <w:rsid w:val="00475FA8"/>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C1B"/>
    <w:rsid w:val="00486D5B"/>
    <w:rsid w:val="0049016D"/>
    <w:rsid w:val="004905B3"/>
    <w:rsid w:val="004905BE"/>
    <w:rsid w:val="0049166A"/>
    <w:rsid w:val="00491C2A"/>
    <w:rsid w:val="00491D84"/>
    <w:rsid w:val="00491F4A"/>
    <w:rsid w:val="00492263"/>
    <w:rsid w:val="00492450"/>
    <w:rsid w:val="00492E82"/>
    <w:rsid w:val="004938DF"/>
    <w:rsid w:val="00493D19"/>
    <w:rsid w:val="0049466B"/>
    <w:rsid w:val="004947E9"/>
    <w:rsid w:val="00494A79"/>
    <w:rsid w:val="00494E96"/>
    <w:rsid w:val="00495876"/>
    <w:rsid w:val="00495A6C"/>
    <w:rsid w:val="004967ED"/>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C06"/>
    <w:rsid w:val="004B0410"/>
    <w:rsid w:val="004B1051"/>
    <w:rsid w:val="004B194C"/>
    <w:rsid w:val="004B2087"/>
    <w:rsid w:val="004B292A"/>
    <w:rsid w:val="004B2F34"/>
    <w:rsid w:val="004B36C6"/>
    <w:rsid w:val="004B3D21"/>
    <w:rsid w:val="004B4C38"/>
    <w:rsid w:val="004B4E94"/>
    <w:rsid w:val="004B521C"/>
    <w:rsid w:val="004B52B6"/>
    <w:rsid w:val="004B52DB"/>
    <w:rsid w:val="004B5426"/>
    <w:rsid w:val="004B5622"/>
    <w:rsid w:val="004B5EE2"/>
    <w:rsid w:val="004B73E3"/>
    <w:rsid w:val="004B740B"/>
    <w:rsid w:val="004C091C"/>
    <w:rsid w:val="004C0A59"/>
    <w:rsid w:val="004C13B5"/>
    <w:rsid w:val="004C185B"/>
    <w:rsid w:val="004C20D5"/>
    <w:rsid w:val="004C23D3"/>
    <w:rsid w:val="004C2824"/>
    <w:rsid w:val="004C3041"/>
    <w:rsid w:val="004C3928"/>
    <w:rsid w:val="004C3AD6"/>
    <w:rsid w:val="004C4062"/>
    <w:rsid w:val="004C47AE"/>
    <w:rsid w:val="004C4BAF"/>
    <w:rsid w:val="004C4FA4"/>
    <w:rsid w:val="004C51EE"/>
    <w:rsid w:val="004C5480"/>
    <w:rsid w:val="004C5649"/>
    <w:rsid w:val="004C5E63"/>
    <w:rsid w:val="004C5F58"/>
    <w:rsid w:val="004C702B"/>
    <w:rsid w:val="004C76D0"/>
    <w:rsid w:val="004C7705"/>
    <w:rsid w:val="004C7A18"/>
    <w:rsid w:val="004C7BE6"/>
    <w:rsid w:val="004D0597"/>
    <w:rsid w:val="004D1F98"/>
    <w:rsid w:val="004D2043"/>
    <w:rsid w:val="004D221A"/>
    <w:rsid w:val="004D244F"/>
    <w:rsid w:val="004D293B"/>
    <w:rsid w:val="004D3135"/>
    <w:rsid w:val="004D3A6B"/>
    <w:rsid w:val="004D3D94"/>
    <w:rsid w:val="004D5482"/>
    <w:rsid w:val="004D54D7"/>
    <w:rsid w:val="004D5606"/>
    <w:rsid w:val="004D595B"/>
    <w:rsid w:val="004D5EEE"/>
    <w:rsid w:val="004D6157"/>
    <w:rsid w:val="004D679B"/>
    <w:rsid w:val="004D7E54"/>
    <w:rsid w:val="004D7F63"/>
    <w:rsid w:val="004E0728"/>
    <w:rsid w:val="004E096F"/>
    <w:rsid w:val="004E0C59"/>
    <w:rsid w:val="004E118E"/>
    <w:rsid w:val="004E129B"/>
    <w:rsid w:val="004E1B2F"/>
    <w:rsid w:val="004E1D68"/>
    <w:rsid w:val="004E1FF7"/>
    <w:rsid w:val="004E22D6"/>
    <w:rsid w:val="004E24A4"/>
    <w:rsid w:val="004E3AD5"/>
    <w:rsid w:val="004E4627"/>
    <w:rsid w:val="004E5085"/>
    <w:rsid w:val="004E6920"/>
    <w:rsid w:val="004E6B65"/>
    <w:rsid w:val="004E6D8E"/>
    <w:rsid w:val="004E7034"/>
    <w:rsid w:val="004E738D"/>
    <w:rsid w:val="004E77F5"/>
    <w:rsid w:val="004E7EAF"/>
    <w:rsid w:val="004F0D89"/>
    <w:rsid w:val="004F108A"/>
    <w:rsid w:val="004F10B1"/>
    <w:rsid w:val="004F113B"/>
    <w:rsid w:val="004F158D"/>
    <w:rsid w:val="004F26BB"/>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E9D"/>
    <w:rsid w:val="004F6F3D"/>
    <w:rsid w:val="004F73A5"/>
    <w:rsid w:val="004F76F4"/>
    <w:rsid w:val="004F7F81"/>
    <w:rsid w:val="0050093D"/>
    <w:rsid w:val="00501087"/>
    <w:rsid w:val="005013D1"/>
    <w:rsid w:val="00501657"/>
    <w:rsid w:val="00502436"/>
    <w:rsid w:val="00502A7B"/>
    <w:rsid w:val="00502CE9"/>
    <w:rsid w:val="00502F03"/>
    <w:rsid w:val="00503992"/>
    <w:rsid w:val="00504E75"/>
    <w:rsid w:val="00504ECB"/>
    <w:rsid w:val="005058E9"/>
    <w:rsid w:val="0050618E"/>
    <w:rsid w:val="00506CEC"/>
    <w:rsid w:val="0051079B"/>
    <w:rsid w:val="00510A64"/>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3B3"/>
    <w:rsid w:val="00517AE9"/>
    <w:rsid w:val="00517F5D"/>
    <w:rsid w:val="00520326"/>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57"/>
    <w:rsid w:val="00530D6B"/>
    <w:rsid w:val="00530F73"/>
    <w:rsid w:val="00531613"/>
    <w:rsid w:val="00531684"/>
    <w:rsid w:val="00531843"/>
    <w:rsid w:val="0053195E"/>
    <w:rsid w:val="00531C66"/>
    <w:rsid w:val="005325DA"/>
    <w:rsid w:val="00532AAD"/>
    <w:rsid w:val="00532F2B"/>
    <w:rsid w:val="005330EE"/>
    <w:rsid w:val="005334C4"/>
    <w:rsid w:val="00533684"/>
    <w:rsid w:val="005347EA"/>
    <w:rsid w:val="005357B3"/>
    <w:rsid w:val="00535CCE"/>
    <w:rsid w:val="0053634B"/>
    <w:rsid w:val="005365BE"/>
    <w:rsid w:val="00536833"/>
    <w:rsid w:val="00537732"/>
    <w:rsid w:val="00537B93"/>
    <w:rsid w:val="00537F56"/>
    <w:rsid w:val="005400B7"/>
    <w:rsid w:val="005400C5"/>
    <w:rsid w:val="00540463"/>
    <w:rsid w:val="0054059A"/>
    <w:rsid w:val="00541256"/>
    <w:rsid w:val="00543C98"/>
    <w:rsid w:val="00543D18"/>
    <w:rsid w:val="0054438E"/>
    <w:rsid w:val="0054549E"/>
    <w:rsid w:val="00546EF4"/>
    <w:rsid w:val="0054785C"/>
    <w:rsid w:val="00547923"/>
    <w:rsid w:val="005501A1"/>
    <w:rsid w:val="005503F4"/>
    <w:rsid w:val="00550938"/>
    <w:rsid w:val="00550DD0"/>
    <w:rsid w:val="00551346"/>
    <w:rsid w:val="00551C3E"/>
    <w:rsid w:val="00551DDD"/>
    <w:rsid w:val="00552508"/>
    <w:rsid w:val="005525D0"/>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3594"/>
    <w:rsid w:val="005646BF"/>
    <w:rsid w:val="005650FA"/>
    <w:rsid w:val="0056526F"/>
    <w:rsid w:val="0056559C"/>
    <w:rsid w:val="00566E95"/>
    <w:rsid w:val="00567476"/>
    <w:rsid w:val="0056791E"/>
    <w:rsid w:val="00567EB3"/>
    <w:rsid w:val="00570D11"/>
    <w:rsid w:val="005716FE"/>
    <w:rsid w:val="00572763"/>
    <w:rsid w:val="00572797"/>
    <w:rsid w:val="005728A9"/>
    <w:rsid w:val="005728B0"/>
    <w:rsid w:val="00572B6C"/>
    <w:rsid w:val="00572D3D"/>
    <w:rsid w:val="00573613"/>
    <w:rsid w:val="00573C46"/>
    <w:rsid w:val="00573CE7"/>
    <w:rsid w:val="00573D7C"/>
    <w:rsid w:val="00573E45"/>
    <w:rsid w:val="00573FD7"/>
    <w:rsid w:val="0057426E"/>
    <w:rsid w:val="005746B1"/>
    <w:rsid w:val="00575A58"/>
    <w:rsid w:val="00575C14"/>
    <w:rsid w:val="005766CE"/>
    <w:rsid w:val="00576B52"/>
    <w:rsid w:val="00577481"/>
    <w:rsid w:val="00577754"/>
    <w:rsid w:val="00577B61"/>
    <w:rsid w:val="00580EBF"/>
    <w:rsid w:val="0058102B"/>
    <w:rsid w:val="00581410"/>
    <w:rsid w:val="005831DD"/>
    <w:rsid w:val="00583D3F"/>
    <w:rsid w:val="005845C7"/>
    <w:rsid w:val="0058472F"/>
    <w:rsid w:val="00584912"/>
    <w:rsid w:val="00584B73"/>
    <w:rsid w:val="0058532E"/>
    <w:rsid w:val="005853C9"/>
    <w:rsid w:val="00585B61"/>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5B9"/>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74"/>
    <w:rsid w:val="005B57AD"/>
    <w:rsid w:val="005B5EA6"/>
    <w:rsid w:val="005B662F"/>
    <w:rsid w:val="005B76A1"/>
    <w:rsid w:val="005B79EA"/>
    <w:rsid w:val="005C02D8"/>
    <w:rsid w:val="005C062A"/>
    <w:rsid w:val="005C06F6"/>
    <w:rsid w:val="005C0757"/>
    <w:rsid w:val="005C083B"/>
    <w:rsid w:val="005C0B1C"/>
    <w:rsid w:val="005C1FF2"/>
    <w:rsid w:val="005C25B7"/>
    <w:rsid w:val="005C31E6"/>
    <w:rsid w:val="005C3A34"/>
    <w:rsid w:val="005C3CD9"/>
    <w:rsid w:val="005C3E0F"/>
    <w:rsid w:val="005C3EA0"/>
    <w:rsid w:val="005C4597"/>
    <w:rsid w:val="005C4E40"/>
    <w:rsid w:val="005C5289"/>
    <w:rsid w:val="005C5586"/>
    <w:rsid w:val="005C6293"/>
    <w:rsid w:val="005C7656"/>
    <w:rsid w:val="005C7949"/>
    <w:rsid w:val="005C7ADC"/>
    <w:rsid w:val="005D0520"/>
    <w:rsid w:val="005D06F3"/>
    <w:rsid w:val="005D1158"/>
    <w:rsid w:val="005D17C1"/>
    <w:rsid w:val="005D1877"/>
    <w:rsid w:val="005D1DAC"/>
    <w:rsid w:val="005D2E91"/>
    <w:rsid w:val="005D38FB"/>
    <w:rsid w:val="005D4E1A"/>
    <w:rsid w:val="005D5A2E"/>
    <w:rsid w:val="005D6944"/>
    <w:rsid w:val="005E0079"/>
    <w:rsid w:val="005E066C"/>
    <w:rsid w:val="005E06A5"/>
    <w:rsid w:val="005E21A2"/>
    <w:rsid w:val="005E2409"/>
    <w:rsid w:val="005E2C44"/>
    <w:rsid w:val="005E300B"/>
    <w:rsid w:val="005E3280"/>
    <w:rsid w:val="005E43C0"/>
    <w:rsid w:val="005E48CF"/>
    <w:rsid w:val="005E5732"/>
    <w:rsid w:val="005E5A4E"/>
    <w:rsid w:val="005E5C46"/>
    <w:rsid w:val="005E5E36"/>
    <w:rsid w:val="005E6048"/>
    <w:rsid w:val="005E64D8"/>
    <w:rsid w:val="005E6973"/>
    <w:rsid w:val="005E73F3"/>
    <w:rsid w:val="005E7C7F"/>
    <w:rsid w:val="005F0E08"/>
    <w:rsid w:val="005F1522"/>
    <w:rsid w:val="005F1896"/>
    <w:rsid w:val="005F1E5C"/>
    <w:rsid w:val="005F280E"/>
    <w:rsid w:val="005F3A43"/>
    <w:rsid w:val="005F4235"/>
    <w:rsid w:val="005F4513"/>
    <w:rsid w:val="005F48CD"/>
    <w:rsid w:val="005F5E80"/>
    <w:rsid w:val="005F6954"/>
    <w:rsid w:val="00600BB7"/>
    <w:rsid w:val="00600E5D"/>
    <w:rsid w:val="006010D6"/>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0FD3"/>
    <w:rsid w:val="0061138D"/>
    <w:rsid w:val="00611D7A"/>
    <w:rsid w:val="00613758"/>
    <w:rsid w:val="00613823"/>
    <w:rsid w:val="00614293"/>
    <w:rsid w:val="00614CB8"/>
    <w:rsid w:val="00615149"/>
    <w:rsid w:val="00615C80"/>
    <w:rsid w:val="00615EEE"/>
    <w:rsid w:val="00616DAF"/>
    <w:rsid w:val="00617728"/>
    <w:rsid w:val="00617C0B"/>
    <w:rsid w:val="00620B0F"/>
    <w:rsid w:val="0062118C"/>
    <w:rsid w:val="00621D26"/>
    <w:rsid w:val="00621FFB"/>
    <w:rsid w:val="00622936"/>
    <w:rsid w:val="006234CE"/>
    <w:rsid w:val="00623663"/>
    <w:rsid w:val="00623FA7"/>
    <w:rsid w:val="00624297"/>
    <w:rsid w:val="006245BA"/>
    <w:rsid w:val="006246A0"/>
    <w:rsid w:val="00625940"/>
    <w:rsid w:val="00625CEF"/>
    <w:rsid w:val="0062684D"/>
    <w:rsid w:val="00626874"/>
    <w:rsid w:val="00626CD1"/>
    <w:rsid w:val="0062772E"/>
    <w:rsid w:val="00627890"/>
    <w:rsid w:val="00627C9E"/>
    <w:rsid w:val="00627D95"/>
    <w:rsid w:val="00630165"/>
    <w:rsid w:val="006302A6"/>
    <w:rsid w:val="00630D2E"/>
    <w:rsid w:val="00631181"/>
    <w:rsid w:val="00631568"/>
    <w:rsid w:val="00631AE1"/>
    <w:rsid w:val="0063274C"/>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2D18"/>
    <w:rsid w:val="0064326E"/>
    <w:rsid w:val="006438A5"/>
    <w:rsid w:val="006439BA"/>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31"/>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67F5E"/>
    <w:rsid w:val="006703D1"/>
    <w:rsid w:val="006705F0"/>
    <w:rsid w:val="00670B5A"/>
    <w:rsid w:val="00670B7C"/>
    <w:rsid w:val="00670E91"/>
    <w:rsid w:val="00671283"/>
    <w:rsid w:val="006726F6"/>
    <w:rsid w:val="00672DDB"/>
    <w:rsid w:val="00673B4E"/>
    <w:rsid w:val="00673F38"/>
    <w:rsid w:val="006744CE"/>
    <w:rsid w:val="00674A87"/>
    <w:rsid w:val="00675DD7"/>
    <w:rsid w:val="006763B7"/>
    <w:rsid w:val="006765FF"/>
    <w:rsid w:val="00676F7D"/>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AB"/>
    <w:rsid w:val="00685CB5"/>
    <w:rsid w:val="00686BBC"/>
    <w:rsid w:val="0068764D"/>
    <w:rsid w:val="00687F9D"/>
    <w:rsid w:val="006906C2"/>
    <w:rsid w:val="0069070F"/>
    <w:rsid w:val="00690D77"/>
    <w:rsid w:val="006930F2"/>
    <w:rsid w:val="006933C2"/>
    <w:rsid w:val="00693A52"/>
    <w:rsid w:val="006947EB"/>
    <w:rsid w:val="00694EA3"/>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706"/>
    <w:rsid w:val="006A6725"/>
    <w:rsid w:val="006A67F6"/>
    <w:rsid w:val="006A6838"/>
    <w:rsid w:val="006A6996"/>
    <w:rsid w:val="006A6C31"/>
    <w:rsid w:val="006A7701"/>
    <w:rsid w:val="006B007A"/>
    <w:rsid w:val="006B00FC"/>
    <w:rsid w:val="006B120E"/>
    <w:rsid w:val="006B178C"/>
    <w:rsid w:val="006B1A84"/>
    <w:rsid w:val="006B1CA7"/>
    <w:rsid w:val="006B2C11"/>
    <w:rsid w:val="006B2F6F"/>
    <w:rsid w:val="006B4EF4"/>
    <w:rsid w:val="006B5000"/>
    <w:rsid w:val="006B5246"/>
    <w:rsid w:val="006B575E"/>
    <w:rsid w:val="006B6AC0"/>
    <w:rsid w:val="006C056B"/>
    <w:rsid w:val="006C09F2"/>
    <w:rsid w:val="006C0EE6"/>
    <w:rsid w:val="006C1E84"/>
    <w:rsid w:val="006C3158"/>
    <w:rsid w:val="006C366D"/>
    <w:rsid w:val="006C3E60"/>
    <w:rsid w:val="006C4112"/>
    <w:rsid w:val="006C4F7B"/>
    <w:rsid w:val="006C6289"/>
    <w:rsid w:val="006C6502"/>
    <w:rsid w:val="006C6FC2"/>
    <w:rsid w:val="006C73D1"/>
    <w:rsid w:val="006C76A0"/>
    <w:rsid w:val="006D0082"/>
    <w:rsid w:val="006D059C"/>
    <w:rsid w:val="006D0BE0"/>
    <w:rsid w:val="006D0D08"/>
    <w:rsid w:val="006D0FFB"/>
    <w:rsid w:val="006D1448"/>
    <w:rsid w:val="006D1751"/>
    <w:rsid w:val="006D1C86"/>
    <w:rsid w:val="006D1E5C"/>
    <w:rsid w:val="006D1FF2"/>
    <w:rsid w:val="006D2D48"/>
    <w:rsid w:val="006D2F59"/>
    <w:rsid w:val="006D3886"/>
    <w:rsid w:val="006D39AD"/>
    <w:rsid w:val="006D3DA4"/>
    <w:rsid w:val="006D44D2"/>
    <w:rsid w:val="006D4E49"/>
    <w:rsid w:val="006D610E"/>
    <w:rsid w:val="006D671C"/>
    <w:rsid w:val="006D6B98"/>
    <w:rsid w:val="006D6FC7"/>
    <w:rsid w:val="006D734E"/>
    <w:rsid w:val="006D78F6"/>
    <w:rsid w:val="006E02C1"/>
    <w:rsid w:val="006E0605"/>
    <w:rsid w:val="006E091D"/>
    <w:rsid w:val="006E0B67"/>
    <w:rsid w:val="006E0BC4"/>
    <w:rsid w:val="006E0CB0"/>
    <w:rsid w:val="006E0DB9"/>
    <w:rsid w:val="006E1D9C"/>
    <w:rsid w:val="006E208E"/>
    <w:rsid w:val="006E21E4"/>
    <w:rsid w:val="006E22D4"/>
    <w:rsid w:val="006E3A1C"/>
    <w:rsid w:val="006E46B3"/>
    <w:rsid w:val="006E4D05"/>
    <w:rsid w:val="006E4D2A"/>
    <w:rsid w:val="006E4E28"/>
    <w:rsid w:val="006E4E32"/>
    <w:rsid w:val="006E51D9"/>
    <w:rsid w:val="006E5486"/>
    <w:rsid w:val="006E59BA"/>
    <w:rsid w:val="006E6493"/>
    <w:rsid w:val="006E6752"/>
    <w:rsid w:val="006E7640"/>
    <w:rsid w:val="006F1777"/>
    <w:rsid w:val="006F18C1"/>
    <w:rsid w:val="006F1D76"/>
    <w:rsid w:val="006F21DD"/>
    <w:rsid w:val="006F2622"/>
    <w:rsid w:val="006F2642"/>
    <w:rsid w:val="006F2E20"/>
    <w:rsid w:val="006F319E"/>
    <w:rsid w:val="006F3D12"/>
    <w:rsid w:val="006F495F"/>
    <w:rsid w:val="006F4DAF"/>
    <w:rsid w:val="006F4F82"/>
    <w:rsid w:val="006F530D"/>
    <w:rsid w:val="006F6011"/>
    <w:rsid w:val="006F60DD"/>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31AD"/>
    <w:rsid w:val="00703478"/>
    <w:rsid w:val="00703CB7"/>
    <w:rsid w:val="00703F1B"/>
    <w:rsid w:val="00704D9C"/>
    <w:rsid w:val="00705936"/>
    <w:rsid w:val="00705FA1"/>
    <w:rsid w:val="007060C9"/>
    <w:rsid w:val="007066D8"/>
    <w:rsid w:val="00706D2E"/>
    <w:rsid w:val="00707064"/>
    <w:rsid w:val="007072A4"/>
    <w:rsid w:val="00707D3A"/>
    <w:rsid w:val="0071025A"/>
    <w:rsid w:val="0071066D"/>
    <w:rsid w:val="00710FB7"/>
    <w:rsid w:val="00711BF9"/>
    <w:rsid w:val="00711F1A"/>
    <w:rsid w:val="007125B7"/>
    <w:rsid w:val="00712AA2"/>
    <w:rsid w:val="00712F5A"/>
    <w:rsid w:val="007132D7"/>
    <w:rsid w:val="007136BA"/>
    <w:rsid w:val="007140A0"/>
    <w:rsid w:val="007156C4"/>
    <w:rsid w:val="00715870"/>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47BA"/>
    <w:rsid w:val="0072529A"/>
    <w:rsid w:val="00725E8C"/>
    <w:rsid w:val="007261F4"/>
    <w:rsid w:val="00726703"/>
    <w:rsid w:val="00726AB8"/>
    <w:rsid w:val="00726B09"/>
    <w:rsid w:val="00726B3C"/>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6BD8"/>
    <w:rsid w:val="00737030"/>
    <w:rsid w:val="007372C6"/>
    <w:rsid w:val="007374D1"/>
    <w:rsid w:val="007378BA"/>
    <w:rsid w:val="00737BD9"/>
    <w:rsid w:val="00740243"/>
    <w:rsid w:val="00740FAD"/>
    <w:rsid w:val="007420D9"/>
    <w:rsid w:val="007427BC"/>
    <w:rsid w:val="0074377F"/>
    <w:rsid w:val="0074396D"/>
    <w:rsid w:val="00744523"/>
    <w:rsid w:val="007447E3"/>
    <w:rsid w:val="00745CE2"/>
    <w:rsid w:val="00746189"/>
    <w:rsid w:val="007464A1"/>
    <w:rsid w:val="00746768"/>
    <w:rsid w:val="007468E1"/>
    <w:rsid w:val="00746CAC"/>
    <w:rsid w:val="00746DAC"/>
    <w:rsid w:val="007472F1"/>
    <w:rsid w:val="007503B9"/>
    <w:rsid w:val="007506E8"/>
    <w:rsid w:val="00750C76"/>
    <w:rsid w:val="00751E4D"/>
    <w:rsid w:val="007522CF"/>
    <w:rsid w:val="007526D2"/>
    <w:rsid w:val="0075286F"/>
    <w:rsid w:val="00752AC3"/>
    <w:rsid w:val="00752CC8"/>
    <w:rsid w:val="00752DF1"/>
    <w:rsid w:val="007538D1"/>
    <w:rsid w:val="00753A02"/>
    <w:rsid w:val="0075402D"/>
    <w:rsid w:val="00754097"/>
    <w:rsid w:val="00754E99"/>
    <w:rsid w:val="00755929"/>
    <w:rsid w:val="00755D13"/>
    <w:rsid w:val="00756C88"/>
    <w:rsid w:val="0076068D"/>
    <w:rsid w:val="0076123A"/>
    <w:rsid w:val="00761623"/>
    <w:rsid w:val="00761AD4"/>
    <w:rsid w:val="00761F30"/>
    <w:rsid w:val="00763556"/>
    <w:rsid w:val="00763604"/>
    <w:rsid w:val="007639D1"/>
    <w:rsid w:val="00764061"/>
    <w:rsid w:val="0076424B"/>
    <w:rsid w:val="00764B83"/>
    <w:rsid w:val="007652AA"/>
    <w:rsid w:val="00765492"/>
    <w:rsid w:val="0076576E"/>
    <w:rsid w:val="007658CE"/>
    <w:rsid w:val="007659A7"/>
    <w:rsid w:val="00766154"/>
    <w:rsid w:val="007665FA"/>
    <w:rsid w:val="00766C39"/>
    <w:rsid w:val="00766E73"/>
    <w:rsid w:val="00767694"/>
    <w:rsid w:val="00767868"/>
    <w:rsid w:val="007678AB"/>
    <w:rsid w:val="007678C0"/>
    <w:rsid w:val="00767A78"/>
    <w:rsid w:val="00767AAC"/>
    <w:rsid w:val="00767DD9"/>
    <w:rsid w:val="007700E9"/>
    <w:rsid w:val="00770881"/>
    <w:rsid w:val="0077175A"/>
    <w:rsid w:val="007719E1"/>
    <w:rsid w:val="00771C36"/>
    <w:rsid w:val="00772EE9"/>
    <w:rsid w:val="007735E2"/>
    <w:rsid w:val="00773988"/>
    <w:rsid w:val="00773E86"/>
    <w:rsid w:val="00773FC6"/>
    <w:rsid w:val="00774029"/>
    <w:rsid w:val="00774723"/>
    <w:rsid w:val="00774B66"/>
    <w:rsid w:val="00775094"/>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438"/>
    <w:rsid w:val="00783551"/>
    <w:rsid w:val="0078475C"/>
    <w:rsid w:val="0078572C"/>
    <w:rsid w:val="00785739"/>
    <w:rsid w:val="007868EA"/>
    <w:rsid w:val="00786FB3"/>
    <w:rsid w:val="007879F6"/>
    <w:rsid w:val="007900A2"/>
    <w:rsid w:val="00790290"/>
    <w:rsid w:val="00790AE1"/>
    <w:rsid w:val="00791337"/>
    <w:rsid w:val="00791E8E"/>
    <w:rsid w:val="00792137"/>
    <w:rsid w:val="007922F8"/>
    <w:rsid w:val="007923F8"/>
    <w:rsid w:val="00792CD6"/>
    <w:rsid w:val="007931BA"/>
    <w:rsid w:val="00793961"/>
    <w:rsid w:val="0079442D"/>
    <w:rsid w:val="00794441"/>
    <w:rsid w:val="00795E88"/>
    <w:rsid w:val="00796155"/>
    <w:rsid w:val="00796522"/>
    <w:rsid w:val="007976CF"/>
    <w:rsid w:val="00797D98"/>
    <w:rsid w:val="00797EA4"/>
    <w:rsid w:val="007A1FAF"/>
    <w:rsid w:val="007A370E"/>
    <w:rsid w:val="007A37F4"/>
    <w:rsid w:val="007A3915"/>
    <w:rsid w:val="007A4999"/>
    <w:rsid w:val="007A4CD1"/>
    <w:rsid w:val="007A76A0"/>
    <w:rsid w:val="007B00F5"/>
    <w:rsid w:val="007B11BC"/>
    <w:rsid w:val="007B180F"/>
    <w:rsid w:val="007B2023"/>
    <w:rsid w:val="007B3C02"/>
    <w:rsid w:val="007B3DC3"/>
    <w:rsid w:val="007B446A"/>
    <w:rsid w:val="007B4F25"/>
    <w:rsid w:val="007B512A"/>
    <w:rsid w:val="007B5158"/>
    <w:rsid w:val="007B5967"/>
    <w:rsid w:val="007B5D46"/>
    <w:rsid w:val="007B6720"/>
    <w:rsid w:val="007B6AB5"/>
    <w:rsid w:val="007B6E50"/>
    <w:rsid w:val="007B744C"/>
    <w:rsid w:val="007B74F1"/>
    <w:rsid w:val="007C00E5"/>
    <w:rsid w:val="007C1493"/>
    <w:rsid w:val="007C1ABF"/>
    <w:rsid w:val="007C2999"/>
    <w:rsid w:val="007C307C"/>
    <w:rsid w:val="007C31E4"/>
    <w:rsid w:val="007C3390"/>
    <w:rsid w:val="007C35ED"/>
    <w:rsid w:val="007C377C"/>
    <w:rsid w:val="007C3D26"/>
    <w:rsid w:val="007C433E"/>
    <w:rsid w:val="007C4C80"/>
    <w:rsid w:val="007C4F48"/>
    <w:rsid w:val="007C4F8C"/>
    <w:rsid w:val="007C50C2"/>
    <w:rsid w:val="007C5BB5"/>
    <w:rsid w:val="007C5EF3"/>
    <w:rsid w:val="007C6B55"/>
    <w:rsid w:val="007C78EA"/>
    <w:rsid w:val="007C7C50"/>
    <w:rsid w:val="007D10FB"/>
    <w:rsid w:val="007D180C"/>
    <w:rsid w:val="007D19B3"/>
    <w:rsid w:val="007D1BB6"/>
    <w:rsid w:val="007D1F62"/>
    <w:rsid w:val="007D23E2"/>
    <w:rsid w:val="007D263F"/>
    <w:rsid w:val="007D2DB3"/>
    <w:rsid w:val="007D36F1"/>
    <w:rsid w:val="007D3702"/>
    <w:rsid w:val="007D3DDC"/>
    <w:rsid w:val="007D4827"/>
    <w:rsid w:val="007D507E"/>
    <w:rsid w:val="007D50FD"/>
    <w:rsid w:val="007D54F5"/>
    <w:rsid w:val="007D609E"/>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2936"/>
    <w:rsid w:val="007F2A8E"/>
    <w:rsid w:val="007F423E"/>
    <w:rsid w:val="007F4250"/>
    <w:rsid w:val="007F48D2"/>
    <w:rsid w:val="007F4E4A"/>
    <w:rsid w:val="007F4E74"/>
    <w:rsid w:val="007F5188"/>
    <w:rsid w:val="007F64D0"/>
    <w:rsid w:val="007F749D"/>
    <w:rsid w:val="007F750E"/>
    <w:rsid w:val="007F7910"/>
    <w:rsid w:val="007F7A8D"/>
    <w:rsid w:val="007F7ACC"/>
    <w:rsid w:val="008000BD"/>
    <w:rsid w:val="00800248"/>
    <w:rsid w:val="00800CA3"/>
    <w:rsid w:val="0080136E"/>
    <w:rsid w:val="00801498"/>
    <w:rsid w:val="00801B02"/>
    <w:rsid w:val="00801CAB"/>
    <w:rsid w:val="00804A7D"/>
    <w:rsid w:val="008052AB"/>
    <w:rsid w:val="00805341"/>
    <w:rsid w:val="008064D8"/>
    <w:rsid w:val="00806894"/>
    <w:rsid w:val="00806D81"/>
    <w:rsid w:val="00807979"/>
    <w:rsid w:val="00807E69"/>
    <w:rsid w:val="008108A3"/>
    <w:rsid w:val="00810903"/>
    <w:rsid w:val="00811EB2"/>
    <w:rsid w:val="00812AD4"/>
    <w:rsid w:val="00813A48"/>
    <w:rsid w:val="008140FB"/>
    <w:rsid w:val="00814156"/>
    <w:rsid w:val="00815EF0"/>
    <w:rsid w:val="008175D3"/>
    <w:rsid w:val="00817A19"/>
    <w:rsid w:val="00822F59"/>
    <w:rsid w:val="0082326C"/>
    <w:rsid w:val="008236A1"/>
    <w:rsid w:val="00823C70"/>
    <w:rsid w:val="00823D70"/>
    <w:rsid w:val="008241E1"/>
    <w:rsid w:val="008245FC"/>
    <w:rsid w:val="008248D5"/>
    <w:rsid w:val="00826650"/>
    <w:rsid w:val="00826975"/>
    <w:rsid w:val="00827056"/>
    <w:rsid w:val="00827178"/>
    <w:rsid w:val="008273C9"/>
    <w:rsid w:val="00827BE8"/>
    <w:rsid w:val="0083056C"/>
    <w:rsid w:val="00830A11"/>
    <w:rsid w:val="008315FA"/>
    <w:rsid w:val="008316B7"/>
    <w:rsid w:val="008316E1"/>
    <w:rsid w:val="00831BE9"/>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B51"/>
    <w:rsid w:val="00837D6E"/>
    <w:rsid w:val="00837EEB"/>
    <w:rsid w:val="0084021D"/>
    <w:rsid w:val="008415F4"/>
    <w:rsid w:val="008418D9"/>
    <w:rsid w:val="00842063"/>
    <w:rsid w:val="008421D3"/>
    <w:rsid w:val="00842F5B"/>
    <w:rsid w:val="00843B67"/>
    <w:rsid w:val="0084422A"/>
    <w:rsid w:val="008463D7"/>
    <w:rsid w:val="008464A3"/>
    <w:rsid w:val="00846624"/>
    <w:rsid w:val="0084690A"/>
    <w:rsid w:val="00847222"/>
    <w:rsid w:val="00847343"/>
    <w:rsid w:val="008473B9"/>
    <w:rsid w:val="00847873"/>
    <w:rsid w:val="00850EEF"/>
    <w:rsid w:val="00850FB6"/>
    <w:rsid w:val="00851D01"/>
    <w:rsid w:val="008525BE"/>
    <w:rsid w:val="00852663"/>
    <w:rsid w:val="008537FC"/>
    <w:rsid w:val="00854816"/>
    <w:rsid w:val="00854CC5"/>
    <w:rsid w:val="008550EB"/>
    <w:rsid w:val="008551F3"/>
    <w:rsid w:val="00855B68"/>
    <w:rsid w:val="00855CE9"/>
    <w:rsid w:val="00856163"/>
    <w:rsid w:val="0085631C"/>
    <w:rsid w:val="0085641C"/>
    <w:rsid w:val="0085649A"/>
    <w:rsid w:val="008568B1"/>
    <w:rsid w:val="0085692C"/>
    <w:rsid w:val="00856BD4"/>
    <w:rsid w:val="00857C50"/>
    <w:rsid w:val="0086028B"/>
    <w:rsid w:val="00860552"/>
    <w:rsid w:val="00860750"/>
    <w:rsid w:val="0086093B"/>
    <w:rsid w:val="00860D4B"/>
    <w:rsid w:val="0086154B"/>
    <w:rsid w:val="008643E9"/>
    <w:rsid w:val="00865509"/>
    <w:rsid w:val="00865B48"/>
    <w:rsid w:val="0086645C"/>
    <w:rsid w:val="0086790E"/>
    <w:rsid w:val="0087015C"/>
    <w:rsid w:val="008704EC"/>
    <w:rsid w:val="0087072A"/>
    <w:rsid w:val="008709E8"/>
    <w:rsid w:val="0087125C"/>
    <w:rsid w:val="00872C69"/>
    <w:rsid w:val="00873AA0"/>
    <w:rsid w:val="00873C09"/>
    <w:rsid w:val="00874E26"/>
    <w:rsid w:val="00877E66"/>
    <w:rsid w:val="008809A6"/>
    <w:rsid w:val="00880E01"/>
    <w:rsid w:val="0088140B"/>
    <w:rsid w:val="0088193D"/>
    <w:rsid w:val="00881BC8"/>
    <w:rsid w:val="00882EFD"/>
    <w:rsid w:val="008836BB"/>
    <w:rsid w:val="008838A3"/>
    <w:rsid w:val="008840D6"/>
    <w:rsid w:val="008845E0"/>
    <w:rsid w:val="00884DB8"/>
    <w:rsid w:val="00884E52"/>
    <w:rsid w:val="00884F26"/>
    <w:rsid w:val="008850AE"/>
    <w:rsid w:val="008851E6"/>
    <w:rsid w:val="00885747"/>
    <w:rsid w:val="00885F04"/>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5E73"/>
    <w:rsid w:val="008964D8"/>
    <w:rsid w:val="008971DB"/>
    <w:rsid w:val="00897569"/>
    <w:rsid w:val="00897872"/>
    <w:rsid w:val="00897C12"/>
    <w:rsid w:val="008A01D4"/>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4E1"/>
    <w:rsid w:val="008B1A4E"/>
    <w:rsid w:val="008B2872"/>
    <w:rsid w:val="008B291E"/>
    <w:rsid w:val="008B2935"/>
    <w:rsid w:val="008B4788"/>
    <w:rsid w:val="008B5126"/>
    <w:rsid w:val="008B57C0"/>
    <w:rsid w:val="008B72DF"/>
    <w:rsid w:val="008B751B"/>
    <w:rsid w:val="008B76CD"/>
    <w:rsid w:val="008C0CFF"/>
    <w:rsid w:val="008C0E7B"/>
    <w:rsid w:val="008C1669"/>
    <w:rsid w:val="008C1E98"/>
    <w:rsid w:val="008C1EB9"/>
    <w:rsid w:val="008C22ED"/>
    <w:rsid w:val="008C2871"/>
    <w:rsid w:val="008C2C97"/>
    <w:rsid w:val="008C320D"/>
    <w:rsid w:val="008C4142"/>
    <w:rsid w:val="008C4FF8"/>
    <w:rsid w:val="008C53F3"/>
    <w:rsid w:val="008C5788"/>
    <w:rsid w:val="008C57C6"/>
    <w:rsid w:val="008C5A6C"/>
    <w:rsid w:val="008C5EE7"/>
    <w:rsid w:val="008C7645"/>
    <w:rsid w:val="008C7D0D"/>
    <w:rsid w:val="008D0305"/>
    <w:rsid w:val="008D04BC"/>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3A66"/>
    <w:rsid w:val="008E3E61"/>
    <w:rsid w:val="008E48DB"/>
    <w:rsid w:val="008E5CF9"/>
    <w:rsid w:val="008E64B1"/>
    <w:rsid w:val="008E6B9A"/>
    <w:rsid w:val="008E726F"/>
    <w:rsid w:val="008E79CD"/>
    <w:rsid w:val="008E7B51"/>
    <w:rsid w:val="008E7DBA"/>
    <w:rsid w:val="008F0E8E"/>
    <w:rsid w:val="008F1345"/>
    <w:rsid w:val="008F1DD5"/>
    <w:rsid w:val="008F2B18"/>
    <w:rsid w:val="008F2D2E"/>
    <w:rsid w:val="008F2E09"/>
    <w:rsid w:val="008F2E96"/>
    <w:rsid w:val="008F316F"/>
    <w:rsid w:val="008F3493"/>
    <w:rsid w:val="008F3C0D"/>
    <w:rsid w:val="008F3E21"/>
    <w:rsid w:val="008F4441"/>
    <w:rsid w:val="008F4D46"/>
    <w:rsid w:val="008F4D61"/>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2759"/>
    <w:rsid w:val="00914F0F"/>
    <w:rsid w:val="00915B4F"/>
    <w:rsid w:val="0091621C"/>
    <w:rsid w:val="00916601"/>
    <w:rsid w:val="00916611"/>
    <w:rsid w:val="009173E2"/>
    <w:rsid w:val="0091792E"/>
    <w:rsid w:val="00917A5B"/>
    <w:rsid w:val="00920654"/>
    <w:rsid w:val="00920974"/>
    <w:rsid w:val="009218B0"/>
    <w:rsid w:val="00922013"/>
    <w:rsid w:val="009222D0"/>
    <w:rsid w:val="0092265D"/>
    <w:rsid w:val="00922862"/>
    <w:rsid w:val="00922D7C"/>
    <w:rsid w:val="009239BB"/>
    <w:rsid w:val="00923E47"/>
    <w:rsid w:val="00924B93"/>
    <w:rsid w:val="0092516E"/>
    <w:rsid w:val="00925B64"/>
    <w:rsid w:val="00925D3B"/>
    <w:rsid w:val="00926114"/>
    <w:rsid w:val="00926279"/>
    <w:rsid w:val="00927857"/>
    <w:rsid w:val="0093025C"/>
    <w:rsid w:val="009304F3"/>
    <w:rsid w:val="00931E63"/>
    <w:rsid w:val="00932114"/>
    <w:rsid w:val="00932AE1"/>
    <w:rsid w:val="00933BE0"/>
    <w:rsid w:val="00933D96"/>
    <w:rsid w:val="00934499"/>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999"/>
    <w:rsid w:val="00943AAA"/>
    <w:rsid w:val="00944767"/>
    <w:rsid w:val="009453B9"/>
    <w:rsid w:val="009458E8"/>
    <w:rsid w:val="00945A8C"/>
    <w:rsid w:val="009463CB"/>
    <w:rsid w:val="009469F6"/>
    <w:rsid w:val="00946A28"/>
    <w:rsid w:val="00946C69"/>
    <w:rsid w:val="0094707C"/>
    <w:rsid w:val="00947593"/>
    <w:rsid w:val="009479BA"/>
    <w:rsid w:val="0095007A"/>
    <w:rsid w:val="009502AB"/>
    <w:rsid w:val="00950BB4"/>
    <w:rsid w:val="00950E7D"/>
    <w:rsid w:val="00951708"/>
    <w:rsid w:val="00951CDA"/>
    <w:rsid w:val="00952DFC"/>
    <w:rsid w:val="009532B9"/>
    <w:rsid w:val="00953E45"/>
    <w:rsid w:val="0095464A"/>
    <w:rsid w:val="00954A16"/>
    <w:rsid w:val="00955911"/>
    <w:rsid w:val="00955C83"/>
    <w:rsid w:val="00955EC7"/>
    <w:rsid w:val="00956821"/>
    <w:rsid w:val="009568A6"/>
    <w:rsid w:val="00956F3A"/>
    <w:rsid w:val="009572E3"/>
    <w:rsid w:val="00957FA9"/>
    <w:rsid w:val="009601A3"/>
    <w:rsid w:val="0096022A"/>
    <w:rsid w:val="009612A1"/>
    <w:rsid w:val="00961941"/>
    <w:rsid w:val="0096197E"/>
    <w:rsid w:val="0096277A"/>
    <w:rsid w:val="00962958"/>
    <w:rsid w:val="00963DF0"/>
    <w:rsid w:val="00964DEA"/>
    <w:rsid w:val="00965ED4"/>
    <w:rsid w:val="00966222"/>
    <w:rsid w:val="00966699"/>
    <w:rsid w:val="00966747"/>
    <w:rsid w:val="00966E9C"/>
    <w:rsid w:val="00966FC8"/>
    <w:rsid w:val="00967109"/>
    <w:rsid w:val="009675E3"/>
    <w:rsid w:val="00967BBC"/>
    <w:rsid w:val="00967C26"/>
    <w:rsid w:val="00967E3B"/>
    <w:rsid w:val="009707F2"/>
    <w:rsid w:val="00970D7A"/>
    <w:rsid w:val="009719D5"/>
    <w:rsid w:val="0097287E"/>
    <w:rsid w:val="009730B0"/>
    <w:rsid w:val="009735D7"/>
    <w:rsid w:val="009737CF"/>
    <w:rsid w:val="00974045"/>
    <w:rsid w:val="0097454C"/>
    <w:rsid w:val="009745C9"/>
    <w:rsid w:val="00974677"/>
    <w:rsid w:val="00974794"/>
    <w:rsid w:val="009749F3"/>
    <w:rsid w:val="00974FA3"/>
    <w:rsid w:val="009759B0"/>
    <w:rsid w:val="00975E6F"/>
    <w:rsid w:val="00976BEB"/>
    <w:rsid w:val="00980067"/>
    <w:rsid w:val="009803EA"/>
    <w:rsid w:val="00980EF9"/>
    <w:rsid w:val="009812FF"/>
    <w:rsid w:val="00981AFA"/>
    <w:rsid w:val="00981B7A"/>
    <w:rsid w:val="00982B90"/>
    <w:rsid w:val="00983084"/>
    <w:rsid w:val="00983665"/>
    <w:rsid w:val="0098523B"/>
    <w:rsid w:val="009852AA"/>
    <w:rsid w:val="009855A8"/>
    <w:rsid w:val="009859AA"/>
    <w:rsid w:val="00985ECB"/>
    <w:rsid w:val="0098640A"/>
    <w:rsid w:val="009879D6"/>
    <w:rsid w:val="00987F4F"/>
    <w:rsid w:val="00990707"/>
    <w:rsid w:val="00990A84"/>
    <w:rsid w:val="009912BE"/>
    <w:rsid w:val="00991380"/>
    <w:rsid w:val="009913A2"/>
    <w:rsid w:val="0099177E"/>
    <w:rsid w:val="009927FE"/>
    <w:rsid w:val="00992F7D"/>
    <w:rsid w:val="009930E6"/>
    <w:rsid w:val="009935B7"/>
    <w:rsid w:val="00993870"/>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76C"/>
    <w:rsid w:val="009B1FA4"/>
    <w:rsid w:val="009B2591"/>
    <w:rsid w:val="009B2BFE"/>
    <w:rsid w:val="009B3419"/>
    <w:rsid w:val="009B350B"/>
    <w:rsid w:val="009B3D69"/>
    <w:rsid w:val="009B41FF"/>
    <w:rsid w:val="009B5128"/>
    <w:rsid w:val="009B6990"/>
    <w:rsid w:val="009B6FA1"/>
    <w:rsid w:val="009B78CF"/>
    <w:rsid w:val="009B7B18"/>
    <w:rsid w:val="009C0B6C"/>
    <w:rsid w:val="009C1C0C"/>
    <w:rsid w:val="009C1E0D"/>
    <w:rsid w:val="009C2B51"/>
    <w:rsid w:val="009C2BA1"/>
    <w:rsid w:val="009C2D81"/>
    <w:rsid w:val="009C33C3"/>
    <w:rsid w:val="009C3424"/>
    <w:rsid w:val="009C3816"/>
    <w:rsid w:val="009C3839"/>
    <w:rsid w:val="009C387A"/>
    <w:rsid w:val="009C3C1E"/>
    <w:rsid w:val="009C3F6D"/>
    <w:rsid w:val="009C4D2B"/>
    <w:rsid w:val="009C4FD9"/>
    <w:rsid w:val="009C5F6A"/>
    <w:rsid w:val="009C5FA0"/>
    <w:rsid w:val="009C63D6"/>
    <w:rsid w:val="009C6F09"/>
    <w:rsid w:val="009C7BE0"/>
    <w:rsid w:val="009D0574"/>
    <w:rsid w:val="009D075A"/>
    <w:rsid w:val="009D119A"/>
    <w:rsid w:val="009D1820"/>
    <w:rsid w:val="009D24F0"/>
    <w:rsid w:val="009D2596"/>
    <w:rsid w:val="009D308C"/>
    <w:rsid w:val="009D3199"/>
    <w:rsid w:val="009D3400"/>
    <w:rsid w:val="009D4386"/>
    <w:rsid w:val="009D63F9"/>
    <w:rsid w:val="009D69DE"/>
    <w:rsid w:val="009D7006"/>
    <w:rsid w:val="009D7893"/>
    <w:rsid w:val="009E05BA"/>
    <w:rsid w:val="009E0D45"/>
    <w:rsid w:val="009E1002"/>
    <w:rsid w:val="009E15D3"/>
    <w:rsid w:val="009E179E"/>
    <w:rsid w:val="009E1821"/>
    <w:rsid w:val="009E199D"/>
    <w:rsid w:val="009E1C59"/>
    <w:rsid w:val="009E24DF"/>
    <w:rsid w:val="009E2A13"/>
    <w:rsid w:val="009E2EAF"/>
    <w:rsid w:val="009E40F2"/>
    <w:rsid w:val="009E5207"/>
    <w:rsid w:val="009E6BC6"/>
    <w:rsid w:val="009E6DC2"/>
    <w:rsid w:val="009E7377"/>
    <w:rsid w:val="009E7833"/>
    <w:rsid w:val="009E79AF"/>
    <w:rsid w:val="009F0751"/>
    <w:rsid w:val="009F0F92"/>
    <w:rsid w:val="009F2ECB"/>
    <w:rsid w:val="009F2FBF"/>
    <w:rsid w:val="009F3124"/>
    <w:rsid w:val="009F32FD"/>
    <w:rsid w:val="009F3770"/>
    <w:rsid w:val="009F3B2C"/>
    <w:rsid w:val="009F4147"/>
    <w:rsid w:val="009F4485"/>
    <w:rsid w:val="009F458D"/>
    <w:rsid w:val="009F5C3D"/>
    <w:rsid w:val="009F5E21"/>
    <w:rsid w:val="009F6450"/>
    <w:rsid w:val="009F64E2"/>
    <w:rsid w:val="009F6653"/>
    <w:rsid w:val="009F6C21"/>
    <w:rsid w:val="009F6D3E"/>
    <w:rsid w:val="009F6FEB"/>
    <w:rsid w:val="009F70E5"/>
    <w:rsid w:val="00A007CE"/>
    <w:rsid w:val="00A007DD"/>
    <w:rsid w:val="00A0193D"/>
    <w:rsid w:val="00A01D03"/>
    <w:rsid w:val="00A03135"/>
    <w:rsid w:val="00A03496"/>
    <w:rsid w:val="00A051BE"/>
    <w:rsid w:val="00A05686"/>
    <w:rsid w:val="00A0622B"/>
    <w:rsid w:val="00A0684C"/>
    <w:rsid w:val="00A06BFC"/>
    <w:rsid w:val="00A0737B"/>
    <w:rsid w:val="00A079B1"/>
    <w:rsid w:val="00A07ACA"/>
    <w:rsid w:val="00A10593"/>
    <w:rsid w:val="00A10728"/>
    <w:rsid w:val="00A10749"/>
    <w:rsid w:val="00A10D9C"/>
    <w:rsid w:val="00A11DA6"/>
    <w:rsid w:val="00A11FE0"/>
    <w:rsid w:val="00A1325B"/>
    <w:rsid w:val="00A134D6"/>
    <w:rsid w:val="00A13CCE"/>
    <w:rsid w:val="00A142CE"/>
    <w:rsid w:val="00A1552B"/>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3FDB"/>
    <w:rsid w:val="00A24103"/>
    <w:rsid w:val="00A2431C"/>
    <w:rsid w:val="00A243EE"/>
    <w:rsid w:val="00A2449B"/>
    <w:rsid w:val="00A24C17"/>
    <w:rsid w:val="00A24D5E"/>
    <w:rsid w:val="00A2565A"/>
    <w:rsid w:val="00A260B4"/>
    <w:rsid w:val="00A2699F"/>
    <w:rsid w:val="00A26A1E"/>
    <w:rsid w:val="00A26DE2"/>
    <w:rsid w:val="00A2785C"/>
    <w:rsid w:val="00A27C84"/>
    <w:rsid w:val="00A27F35"/>
    <w:rsid w:val="00A30656"/>
    <w:rsid w:val="00A3088A"/>
    <w:rsid w:val="00A30B05"/>
    <w:rsid w:val="00A30D81"/>
    <w:rsid w:val="00A3174E"/>
    <w:rsid w:val="00A3180A"/>
    <w:rsid w:val="00A31AC6"/>
    <w:rsid w:val="00A3251B"/>
    <w:rsid w:val="00A33189"/>
    <w:rsid w:val="00A338C7"/>
    <w:rsid w:val="00A33D68"/>
    <w:rsid w:val="00A34915"/>
    <w:rsid w:val="00A3506D"/>
    <w:rsid w:val="00A36038"/>
    <w:rsid w:val="00A362F7"/>
    <w:rsid w:val="00A36EF0"/>
    <w:rsid w:val="00A376FA"/>
    <w:rsid w:val="00A379B9"/>
    <w:rsid w:val="00A4017D"/>
    <w:rsid w:val="00A402CF"/>
    <w:rsid w:val="00A40678"/>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2F57"/>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B"/>
    <w:rsid w:val="00A671CE"/>
    <w:rsid w:val="00A677DD"/>
    <w:rsid w:val="00A70DA0"/>
    <w:rsid w:val="00A70EA5"/>
    <w:rsid w:val="00A71D75"/>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23"/>
    <w:rsid w:val="00A76980"/>
    <w:rsid w:val="00A76ECA"/>
    <w:rsid w:val="00A77D77"/>
    <w:rsid w:val="00A80532"/>
    <w:rsid w:val="00A805F4"/>
    <w:rsid w:val="00A80C44"/>
    <w:rsid w:val="00A81614"/>
    <w:rsid w:val="00A81C95"/>
    <w:rsid w:val="00A8205B"/>
    <w:rsid w:val="00A824AE"/>
    <w:rsid w:val="00A8255B"/>
    <w:rsid w:val="00A82733"/>
    <w:rsid w:val="00A82A45"/>
    <w:rsid w:val="00A83254"/>
    <w:rsid w:val="00A832B3"/>
    <w:rsid w:val="00A832ED"/>
    <w:rsid w:val="00A83501"/>
    <w:rsid w:val="00A83E7D"/>
    <w:rsid w:val="00A83ED4"/>
    <w:rsid w:val="00A840B3"/>
    <w:rsid w:val="00A8416B"/>
    <w:rsid w:val="00A841C4"/>
    <w:rsid w:val="00A841F4"/>
    <w:rsid w:val="00A85DEC"/>
    <w:rsid w:val="00A85F12"/>
    <w:rsid w:val="00A863EE"/>
    <w:rsid w:val="00A866A4"/>
    <w:rsid w:val="00A872D0"/>
    <w:rsid w:val="00A876D4"/>
    <w:rsid w:val="00A879FD"/>
    <w:rsid w:val="00A90720"/>
    <w:rsid w:val="00A926C1"/>
    <w:rsid w:val="00A928E5"/>
    <w:rsid w:val="00A934D0"/>
    <w:rsid w:val="00A9381F"/>
    <w:rsid w:val="00A93A82"/>
    <w:rsid w:val="00A94392"/>
    <w:rsid w:val="00A943D2"/>
    <w:rsid w:val="00A94E6B"/>
    <w:rsid w:val="00A95754"/>
    <w:rsid w:val="00A9709B"/>
    <w:rsid w:val="00A9721B"/>
    <w:rsid w:val="00A9757A"/>
    <w:rsid w:val="00AA0515"/>
    <w:rsid w:val="00AA0D13"/>
    <w:rsid w:val="00AA0F55"/>
    <w:rsid w:val="00AA30C6"/>
    <w:rsid w:val="00AA35E0"/>
    <w:rsid w:val="00AA367C"/>
    <w:rsid w:val="00AA3A7F"/>
    <w:rsid w:val="00AA4C5E"/>
    <w:rsid w:val="00AA6696"/>
    <w:rsid w:val="00AA73BE"/>
    <w:rsid w:val="00AA73DA"/>
    <w:rsid w:val="00AA7508"/>
    <w:rsid w:val="00AA7699"/>
    <w:rsid w:val="00AA7A6F"/>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C7C4D"/>
    <w:rsid w:val="00AD0483"/>
    <w:rsid w:val="00AD0624"/>
    <w:rsid w:val="00AD10F9"/>
    <w:rsid w:val="00AD1841"/>
    <w:rsid w:val="00AD1BCC"/>
    <w:rsid w:val="00AD22A9"/>
    <w:rsid w:val="00AD2E5F"/>
    <w:rsid w:val="00AD31AC"/>
    <w:rsid w:val="00AD322A"/>
    <w:rsid w:val="00AD3B6A"/>
    <w:rsid w:val="00AD3FA1"/>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36D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2DF2"/>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3A76"/>
    <w:rsid w:val="00B044B5"/>
    <w:rsid w:val="00B049DE"/>
    <w:rsid w:val="00B04D1D"/>
    <w:rsid w:val="00B05534"/>
    <w:rsid w:val="00B05988"/>
    <w:rsid w:val="00B05B83"/>
    <w:rsid w:val="00B05BB1"/>
    <w:rsid w:val="00B075E1"/>
    <w:rsid w:val="00B07ABB"/>
    <w:rsid w:val="00B07FFB"/>
    <w:rsid w:val="00B111E4"/>
    <w:rsid w:val="00B12191"/>
    <w:rsid w:val="00B125BD"/>
    <w:rsid w:val="00B13226"/>
    <w:rsid w:val="00B134CB"/>
    <w:rsid w:val="00B13691"/>
    <w:rsid w:val="00B13CBD"/>
    <w:rsid w:val="00B140DB"/>
    <w:rsid w:val="00B14FEA"/>
    <w:rsid w:val="00B15481"/>
    <w:rsid w:val="00B15ABB"/>
    <w:rsid w:val="00B15B9E"/>
    <w:rsid w:val="00B16A7A"/>
    <w:rsid w:val="00B16EAB"/>
    <w:rsid w:val="00B16FD7"/>
    <w:rsid w:val="00B174FB"/>
    <w:rsid w:val="00B178FE"/>
    <w:rsid w:val="00B17FD1"/>
    <w:rsid w:val="00B20565"/>
    <w:rsid w:val="00B21279"/>
    <w:rsid w:val="00B21723"/>
    <w:rsid w:val="00B217BC"/>
    <w:rsid w:val="00B21E5B"/>
    <w:rsid w:val="00B221A4"/>
    <w:rsid w:val="00B22C13"/>
    <w:rsid w:val="00B2333A"/>
    <w:rsid w:val="00B235F4"/>
    <w:rsid w:val="00B248D5"/>
    <w:rsid w:val="00B26195"/>
    <w:rsid w:val="00B26400"/>
    <w:rsid w:val="00B26EB6"/>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B44"/>
    <w:rsid w:val="00B34FB1"/>
    <w:rsid w:val="00B35CC0"/>
    <w:rsid w:val="00B36987"/>
    <w:rsid w:val="00B36A6F"/>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0AA8"/>
    <w:rsid w:val="00B614F8"/>
    <w:rsid w:val="00B618F2"/>
    <w:rsid w:val="00B619BE"/>
    <w:rsid w:val="00B61FEB"/>
    <w:rsid w:val="00B6213F"/>
    <w:rsid w:val="00B625C5"/>
    <w:rsid w:val="00B63399"/>
    <w:rsid w:val="00B63583"/>
    <w:rsid w:val="00B64038"/>
    <w:rsid w:val="00B642D5"/>
    <w:rsid w:val="00B64A3A"/>
    <w:rsid w:val="00B65EF1"/>
    <w:rsid w:val="00B667C5"/>
    <w:rsid w:val="00B668EC"/>
    <w:rsid w:val="00B673B9"/>
    <w:rsid w:val="00B674FB"/>
    <w:rsid w:val="00B67C69"/>
    <w:rsid w:val="00B67E51"/>
    <w:rsid w:val="00B67FC0"/>
    <w:rsid w:val="00B704CB"/>
    <w:rsid w:val="00B705D1"/>
    <w:rsid w:val="00B7096E"/>
    <w:rsid w:val="00B718B2"/>
    <w:rsid w:val="00B71E69"/>
    <w:rsid w:val="00B71F0A"/>
    <w:rsid w:val="00B7221F"/>
    <w:rsid w:val="00B72A9F"/>
    <w:rsid w:val="00B72BC6"/>
    <w:rsid w:val="00B73C36"/>
    <w:rsid w:val="00B74E44"/>
    <w:rsid w:val="00B74EC2"/>
    <w:rsid w:val="00B7512A"/>
    <w:rsid w:val="00B7529A"/>
    <w:rsid w:val="00B75A4C"/>
    <w:rsid w:val="00B76178"/>
    <w:rsid w:val="00B77537"/>
    <w:rsid w:val="00B77F3E"/>
    <w:rsid w:val="00B8063A"/>
    <w:rsid w:val="00B808CE"/>
    <w:rsid w:val="00B80FF9"/>
    <w:rsid w:val="00B8244B"/>
    <w:rsid w:val="00B82661"/>
    <w:rsid w:val="00B829C7"/>
    <w:rsid w:val="00B82E23"/>
    <w:rsid w:val="00B83962"/>
    <w:rsid w:val="00B83BC7"/>
    <w:rsid w:val="00B83F14"/>
    <w:rsid w:val="00B84852"/>
    <w:rsid w:val="00B85922"/>
    <w:rsid w:val="00B85BC8"/>
    <w:rsid w:val="00B85F49"/>
    <w:rsid w:val="00B85FBE"/>
    <w:rsid w:val="00B8620B"/>
    <w:rsid w:val="00B86576"/>
    <w:rsid w:val="00B86FF0"/>
    <w:rsid w:val="00B87873"/>
    <w:rsid w:val="00B90F69"/>
    <w:rsid w:val="00B90FD9"/>
    <w:rsid w:val="00B9181D"/>
    <w:rsid w:val="00B92340"/>
    <w:rsid w:val="00B93D8B"/>
    <w:rsid w:val="00B943B0"/>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A78E1"/>
    <w:rsid w:val="00BB03C5"/>
    <w:rsid w:val="00BB066A"/>
    <w:rsid w:val="00BB094C"/>
    <w:rsid w:val="00BB24FA"/>
    <w:rsid w:val="00BB330F"/>
    <w:rsid w:val="00BB399B"/>
    <w:rsid w:val="00BB4CBA"/>
    <w:rsid w:val="00BB5613"/>
    <w:rsid w:val="00BB6430"/>
    <w:rsid w:val="00BB67D4"/>
    <w:rsid w:val="00BB6A53"/>
    <w:rsid w:val="00BB6B31"/>
    <w:rsid w:val="00BB7446"/>
    <w:rsid w:val="00BC042B"/>
    <w:rsid w:val="00BC15A4"/>
    <w:rsid w:val="00BC2F36"/>
    <w:rsid w:val="00BC3481"/>
    <w:rsid w:val="00BC35B5"/>
    <w:rsid w:val="00BC39FF"/>
    <w:rsid w:val="00BC3F2F"/>
    <w:rsid w:val="00BC4269"/>
    <w:rsid w:val="00BC4706"/>
    <w:rsid w:val="00BC5AC5"/>
    <w:rsid w:val="00BC5D68"/>
    <w:rsid w:val="00BC5D86"/>
    <w:rsid w:val="00BC6C4E"/>
    <w:rsid w:val="00BC7455"/>
    <w:rsid w:val="00BD00AB"/>
    <w:rsid w:val="00BD0E0B"/>
    <w:rsid w:val="00BD279D"/>
    <w:rsid w:val="00BD2B88"/>
    <w:rsid w:val="00BD36FB"/>
    <w:rsid w:val="00BD37A7"/>
    <w:rsid w:val="00BD3C1A"/>
    <w:rsid w:val="00BD3C24"/>
    <w:rsid w:val="00BD4808"/>
    <w:rsid w:val="00BD4DE3"/>
    <w:rsid w:val="00BD55E7"/>
    <w:rsid w:val="00BD5AE8"/>
    <w:rsid w:val="00BD5E3C"/>
    <w:rsid w:val="00BD64F8"/>
    <w:rsid w:val="00BD6664"/>
    <w:rsid w:val="00BD6933"/>
    <w:rsid w:val="00BD6BEC"/>
    <w:rsid w:val="00BD77AA"/>
    <w:rsid w:val="00BE0FD3"/>
    <w:rsid w:val="00BE13CF"/>
    <w:rsid w:val="00BE183A"/>
    <w:rsid w:val="00BE1993"/>
    <w:rsid w:val="00BE2DAB"/>
    <w:rsid w:val="00BE32EA"/>
    <w:rsid w:val="00BE3BE3"/>
    <w:rsid w:val="00BE3BED"/>
    <w:rsid w:val="00BE4185"/>
    <w:rsid w:val="00BE4D54"/>
    <w:rsid w:val="00BE50CD"/>
    <w:rsid w:val="00BE52BB"/>
    <w:rsid w:val="00BE5B56"/>
    <w:rsid w:val="00BE5E26"/>
    <w:rsid w:val="00BE6257"/>
    <w:rsid w:val="00BE698C"/>
    <w:rsid w:val="00BE6C77"/>
    <w:rsid w:val="00BE6EE0"/>
    <w:rsid w:val="00BE77A9"/>
    <w:rsid w:val="00BE789D"/>
    <w:rsid w:val="00BE78C0"/>
    <w:rsid w:val="00BE7B5C"/>
    <w:rsid w:val="00BE7E52"/>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0E1"/>
    <w:rsid w:val="00C02518"/>
    <w:rsid w:val="00C04139"/>
    <w:rsid w:val="00C04175"/>
    <w:rsid w:val="00C041C2"/>
    <w:rsid w:val="00C042AF"/>
    <w:rsid w:val="00C04ED1"/>
    <w:rsid w:val="00C05AC7"/>
    <w:rsid w:val="00C05BF8"/>
    <w:rsid w:val="00C06126"/>
    <w:rsid w:val="00C0692B"/>
    <w:rsid w:val="00C06BD4"/>
    <w:rsid w:val="00C06C41"/>
    <w:rsid w:val="00C075D7"/>
    <w:rsid w:val="00C106D7"/>
    <w:rsid w:val="00C10923"/>
    <w:rsid w:val="00C11121"/>
    <w:rsid w:val="00C11712"/>
    <w:rsid w:val="00C126AB"/>
    <w:rsid w:val="00C138D6"/>
    <w:rsid w:val="00C1424A"/>
    <w:rsid w:val="00C15690"/>
    <w:rsid w:val="00C168C6"/>
    <w:rsid w:val="00C16A56"/>
    <w:rsid w:val="00C1706F"/>
    <w:rsid w:val="00C17135"/>
    <w:rsid w:val="00C17353"/>
    <w:rsid w:val="00C175E1"/>
    <w:rsid w:val="00C179B3"/>
    <w:rsid w:val="00C17D9F"/>
    <w:rsid w:val="00C20182"/>
    <w:rsid w:val="00C20D12"/>
    <w:rsid w:val="00C20F4E"/>
    <w:rsid w:val="00C2191A"/>
    <w:rsid w:val="00C2287B"/>
    <w:rsid w:val="00C22970"/>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4E32"/>
    <w:rsid w:val="00C4539D"/>
    <w:rsid w:val="00C45879"/>
    <w:rsid w:val="00C458AC"/>
    <w:rsid w:val="00C4598B"/>
    <w:rsid w:val="00C460ED"/>
    <w:rsid w:val="00C460F5"/>
    <w:rsid w:val="00C46223"/>
    <w:rsid w:val="00C46836"/>
    <w:rsid w:val="00C471FF"/>
    <w:rsid w:val="00C4727C"/>
    <w:rsid w:val="00C475C2"/>
    <w:rsid w:val="00C4791F"/>
    <w:rsid w:val="00C47F2E"/>
    <w:rsid w:val="00C500D6"/>
    <w:rsid w:val="00C504C9"/>
    <w:rsid w:val="00C5062F"/>
    <w:rsid w:val="00C51FE1"/>
    <w:rsid w:val="00C52735"/>
    <w:rsid w:val="00C52AB4"/>
    <w:rsid w:val="00C52CA4"/>
    <w:rsid w:val="00C52EC7"/>
    <w:rsid w:val="00C52F38"/>
    <w:rsid w:val="00C53918"/>
    <w:rsid w:val="00C53AB0"/>
    <w:rsid w:val="00C5442E"/>
    <w:rsid w:val="00C54BEB"/>
    <w:rsid w:val="00C5513F"/>
    <w:rsid w:val="00C5571D"/>
    <w:rsid w:val="00C55825"/>
    <w:rsid w:val="00C55D04"/>
    <w:rsid w:val="00C56631"/>
    <w:rsid w:val="00C56966"/>
    <w:rsid w:val="00C56C75"/>
    <w:rsid w:val="00C604D9"/>
    <w:rsid w:val="00C60FD2"/>
    <w:rsid w:val="00C613E6"/>
    <w:rsid w:val="00C61C41"/>
    <w:rsid w:val="00C621D0"/>
    <w:rsid w:val="00C6290F"/>
    <w:rsid w:val="00C63050"/>
    <w:rsid w:val="00C63735"/>
    <w:rsid w:val="00C63C1A"/>
    <w:rsid w:val="00C64816"/>
    <w:rsid w:val="00C64AF6"/>
    <w:rsid w:val="00C64B0F"/>
    <w:rsid w:val="00C64CB3"/>
    <w:rsid w:val="00C650F4"/>
    <w:rsid w:val="00C6679F"/>
    <w:rsid w:val="00C673DC"/>
    <w:rsid w:val="00C67B92"/>
    <w:rsid w:val="00C70BF0"/>
    <w:rsid w:val="00C7116F"/>
    <w:rsid w:val="00C713E9"/>
    <w:rsid w:val="00C716CA"/>
    <w:rsid w:val="00C719D6"/>
    <w:rsid w:val="00C724D7"/>
    <w:rsid w:val="00C72799"/>
    <w:rsid w:val="00C73295"/>
    <w:rsid w:val="00C733B4"/>
    <w:rsid w:val="00C73666"/>
    <w:rsid w:val="00C73C42"/>
    <w:rsid w:val="00C74835"/>
    <w:rsid w:val="00C7493C"/>
    <w:rsid w:val="00C7555C"/>
    <w:rsid w:val="00C7578A"/>
    <w:rsid w:val="00C768DF"/>
    <w:rsid w:val="00C774D3"/>
    <w:rsid w:val="00C80227"/>
    <w:rsid w:val="00C8027C"/>
    <w:rsid w:val="00C802FD"/>
    <w:rsid w:val="00C806E9"/>
    <w:rsid w:val="00C809B9"/>
    <w:rsid w:val="00C81684"/>
    <w:rsid w:val="00C81CC2"/>
    <w:rsid w:val="00C82844"/>
    <w:rsid w:val="00C83013"/>
    <w:rsid w:val="00C842BA"/>
    <w:rsid w:val="00C84DC4"/>
    <w:rsid w:val="00C854A8"/>
    <w:rsid w:val="00C85755"/>
    <w:rsid w:val="00C860CA"/>
    <w:rsid w:val="00C8636C"/>
    <w:rsid w:val="00C86957"/>
    <w:rsid w:val="00C86EC4"/>
    <w:rsid w:val="00C90DF9"/>
    <w:rsid w:val="00C9149A"/>
    <w:rsid w:val="00C9165C"/>
    <w:rsid w:val="00C9170E"/>
    <w:rsid w:val="00C91861"/>
    <w:rsid w:val="00C92086"/>
    <w:rsid w:val="00C920D3"/>
    <w:rsid w:val="00C92420"/>
    <w:rsid w:val="00C92751"/>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9F"/>
    <w:rsid w:val="00CA2ED0"/>
    <w:rsid w:val="00CA2FAB"/>
    <w:rsid w:val="00CA33E4"/>
    <w:rsid w:val="00CA3678"/>
    <w:rsid w:val="00CA37A9"/>
    <w:rsid w:val="00CA3975"/>
    <w:rsid w:val="00CA3DB9"/>
    <w:rsid w:val="00CA3DEC"/>
    <w:rsid w:val="00CA48F6"/>
    <w:rsid w:val="00CA4E0C"/>
    <w:rsid w:val="00CA50A6"/>
    <w:rsid w:val="00CA5422"/>
    <w:rsid w:val="00CA6B98"/>
    <w:rsid w:val="00CA6FD3"/>
    <w:rsid w:val="00CA7256"/>
    <w:rsid w:val="00CA77E4"/>
    <w:rsid w:val="00CA7DC3"/>
    <w:rsid w:val="00CA7E34"/>
    <w:rsid w:val="00CB11E0"/>
    <w:rsid w:val="00CB1838"/>
    <w:rsid w:val="00CB1ED2"/>
    <w:rsid w:val="00CB33D7"/>
    <w:rsid w:val="00CB3714"/>
    <w:rsid w:val="00CB45D8"/>
    <w:rsid w:val="00CB4D2D"/>
    <w:rsid w:val="00CB4DE2"/>
    <w:rsid w:val="00CB4E39"/>
    <w:rsid w:val="00CB4E70"/>
    <w:rsid w:val="00CB4F01"/>
    <w:rsid w:val="00CB701F"/>
    <w:rsid w:val="00CB7444"/>
    <w:rsid w:val="00CC004A"/>
    <w:rsid w:val="00CC00BA"/>
    <w:rsid w:val="00CC093E"/>
    <w:rsid w:val="00CC0A1D"/>
    <w:rsid w:val="00CC14CB"/>
    <w:rsid w:val="00CC1845"/>
    <w:rsid w:val="00CC1B29"/>
    <w:rsid w:val="00CC1E79"/>
    <w:rsid w:val="00CC23F2"/>
    <w:rsid w:val="00CC2515"/>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0771"/>
    <w:rsid w:val="00CD097D"/>
    <w:rsid w:val="00CD1A92"/>
    <w:rsid w:val="00CD1F55"/>
    <w:rsid w:val="00CD297C"/>
    <w:rsid w:val="00CD2EF4"/>
    <w:rsid w:val="00CD3EFC"/>
    <w:rsid w:val="00CD482D"/>
    <w:rsid w:val="00CD51C3"/>
    <w:rsid w:val="00CD6411"/>
    <w:rsid w:val="00CD69CD"/>
    <w:rsid w:val="00CD6ED2"/>
    <w:rsid w:val="00CD7966"/>
    <w:rsid w:val="00CD7DE0"/>
    <w:rsid w:val="00CE09BB"/>
    <w:rsid w:val="00CE0A18"/>
    <w:rsid w:val="00CE1312"/>
    <w:rsid w:val="00CE1A22"/>
    <w:rsid w:val="00CE1F5B"/>
    <w:rsid w:val="00CE2781"/>
    <w:rsid w:val="00CE2A55"/>
    <w:rsid w:val="00CE33D4"/>
    <w:rsid w:val="00CE33DA"/>
    <w:rsid w:val="00CE3BE7"/>
    <w:rsid w:val="00CE3C10"/>
    <w:rsid w:val="00CE4501"/>
    <w:rsid w:val="00CE5BC2"/>
    <w:rsid w:val="00CE5D62"/>
    <w:rsid w:val="00CE6357"/>
    <w:rsid w:val="00CE6634"/>
    <w:rsid w:val="00CE66D5"/>
    <w:rsid w:val="00CE692F"/>
    <w:rsid w:val="00CE6BDC"/>
    <w:rsid w:val="00CE6E37"/>
    <w:rsid w:val="00CE6EDE"/>
    <w:rsid w:val="00CF029A"/>
    <w:rsid w:val="00CF0BD5"/>
    <w:rsid w:val="00CF111A"/>
    <w:rsid w:val="00CF1169"/>
    <w:rsid w:val="00CF13B2"/>
    <w:rsid w:val="00CF174B"/>
    <w:rsid w:val="00CF2651"/>
    <w:rsid w:val="00CF4BDA"/>
    <w:rsid w:val="00CF5168"/>
    <w:rsid w:val="00CF5A1C"/>
    <w:rsid w:val="00CF5C76"/>
    <w:rsid w:val="00CF62BB"/>
    <w:rsid w:val="00CF7357"/>
    <w:rsid w:val="00CF7811"/>
    <w:rsid w:val="00D00291"/>
    <w:rsid w:val="00D00E5F"/>
    <w:rsid w:val="00D0140B"/>
    <w:rsid w:val="00D020D2"/>
    <w:rsid w:val="00D0291E"/>
    <w:rsid w:val="00D0346C"/>
    <w:rsid w:val="00D038B1"/>
    <w:rsid w:val="00D03943"/>
    <w:rsid w:val="00D04562"/>
    <w:rsid w:val="00D045B1"/>
    <w:rsid w:val="00D051A3"/>
    <w:rsid w:val="00D0592B"/>
    <w:rsid w:val="00D065A7"/>
    <w:rsid w:val="00D07D6D"/>
    <w:rsid w:val="00D12684"/>
    <w:rsid w:val="00D12D35"/>
    <w:rsid w:val="00D131A1"/>
    <w:rsid w:val="00D13AF7"/>
    <w:rsid w:val="00D143EC"/>
    <w:rsid w:val="00D14661"/>
    <w:rsid w:val="00D14BDC"/>
    <w:rsid w:val="00D14F4B"/>
    <w:rsid w:val="00D15354"/>
    <w:rsid w:val="00D1547D"/>
    <w:rsid w:val="00D15752"/>
    <w:rsid w:val="00D15834"/>
    <w:rsid w:val="00D15D1D"/>
    <w:rsid w:val="00D15E88"/>
    <w:rsid w:val="00D1616C"/>
    <w:rsid w:val="00D16B9A"/>
    <w:rsid w:val="00D17D34"/>
    <w:rsid w:val="00D20631"/>
    <w:rsid w:val="00D20A32"/>
    <w:rsid w:val="00D21C70"/>
    <w:rsid w:val="00D225AF"/>
    <w:rsid w:val="00D22BC5"/>
    <w:rsid w:val="00D233A3"/>
    <w:rsid w:val="00D23441"/>
    <w:rsid w:val="00D235EF"/>
    <w:rsid w:val="00D2363B"/>
    <w:rsid w:val="00D237DC"/>
    <w:rsid w:val="00D2389D"/>
    <w:rsid w:val="00D24119"/>
    <w:rsid w:val="00D24665"/>
    <w:rsid w:val="00D24B5B"/>
    <w:rsid w:val="00D25335"/>
    <w:rsid w:val="00D25C6F"/>
    <w:rsid w:val="00D2643C"/>
    <w:rsid w:val="00D2660D"/>
    <w:rsid w:val="00D26E55"/>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683"/>
    <w:rsid w:val="00D40947"/>
    <w:rsid w:val="00D40C3D"/>
    <w:rsid w:val="00D413F6"/>
    <w:rsid w:val="00D41622"/>
    <w:rsid w:val="00D4243A"/>
    <w:rsid w:val="00D42542"/>
    <w:rsid w:val="00D42CDE"/>
    <w:rsid w:val="00D42E94"/>
    <w:rsid w:val="00D43784"/>
    <w:rsid w:val="00D43B6B"/>
    <w:rsid w:val="00D4406F"/>
    <w:rsid w:val="00D44747"/>
    <w:rsid w:val="00D44952"/>
    <w:rsid w:val="00D44EA7"/>
    <w:rsid w:val="00D45EDB"/>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2C7"/>
    <w:rsid w:val="00D542DA"/>
    <w:rsid w:val="00D545F5"/>
    <w:rsid w:val="00D547F6"/>
    <w:rsid w:val="00D55157"/>
    <w:rsid w:val="00D55F02"/>
    <w:rsid w:val="00D55F97"/>
    <w:rsid w:val="00D56017"/>
    <w:rsid w:val="00D5669D"/>
    <w:rsid w:val="00D56B7C"/>
    <w:rsid w:val="00D60067"/>
    <w:rsid w:val="00D600FF"/>
    <w:rsid w:val="00D60117"/>
    <w:rsid w:val="00D6163D"/>
    <w:rsid w:val="00D61CFF"/>
    <w:rsid w:val="00D61E64"/>
    <w:rsid w:val="00D62CF3"/>
    <w:rsid w:val="00D63019"/>
    <w:rsid w:val="00D6360C"/>
    <w:rsid w:val="00D63638"/>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67B"/>
    <w:rsid w:val="00D70C50"/>
    <w:rsid w:val="00D71296"/>
    <w:rsid w:val="00D712EC"/>
    <w:rsid w:val="00D7175C"/>
    <w:rsid w:val="00D71EEC"/>
    <w:rsid w:val="00D72B2E"/>
    <w:rsid w:val="00D74115"/>
    <w:rsid w:val="00D74B6B"/>
    <w:rsid w:val="00D754BD"/>
    <w:rsid w:val="00D760A8"/>
    <w:rsid w:val="00D76CB8"/>
    <w:rsid w:val="00D77A26"/>
    <w:rsid w:val="00D80598"/>
    <w:rsid w:val="00D80C65"/>
    <w:rsid w:val="00D82256"/>
    <w:rsid w:val="00D823B4"/>
    <w:rsid w:val="00D82497"/>
    <w:rsid w:val="00D83FEB"/>
    <w:rsid w:val="00D8416E"/>
    <w:rsid w:val="00D845B8"/>
    <w:rsid w:val="00D8495E"/>
    <w:rsid w:val="00D85C73"/>
    <w:rsid w:val="00D85F62"/>
    <w:rsid w:val="00D86507"/>
    <w:rsid w:val="00D86D63"/>
    <w:rsid w:val="00D870A0"/>
    <w:rsid w:val="00D8729C"/>
    <w:rsid w:val="00D9074A"/>
    <w:rsid w:val="00D9097D"/>
    <w:rsid w:val="00D91D64"/>
    <w:rsid w:val="00D92E75"/>
    <w:rsid w:val="00D949C7"/>
    <w:rsid w:val="00D94E69"/>
    <w:rsid w:val="00D952E4"/>
    <w:rsid w:val="00D95402"/>
    <w:rsid w:val="00D95872"/>
    <w:rsid w:val="00D95B22"/>
    <w:rsid w:val="00D9656E"/>
    <w:rsid w:val="00D96749"/>
    <w:rsid w:val="00D96B7F"/>
    <w:rsid w:val="00DA048C"/>
    <w:rsid w:val="00DA056C"/>
    <w:rsid w:val="00DA1F2C"/>
    <w:rsid w:val="00DA27FC"/>
    <w:rsid w:val="00DA32E6"/>
    <w:rsid w:val="00DA32F7"/>
    <w:rsid w:val="00DA5655"/>
    <w:rsid w:val="00DA593A"/>
    <w:rsid w:val="00DA5CAB"/>
    <w:rsid w:val="00DA6E41"/>
    <w:rsid w:val="00DA7113"/>
    <w:rsid w:val="00DA7B9F"/>
    <w:rsid w:val="00DB07D2"/>
    <w:rsid w:val="00DB0BD1"/>
    <w:rsid w:val="00DB0D7A"/>
    <w:rsid w:val="00DB10E1"/>
    <w:rsid w:val="00DB227D"/>
    <w:rsid w:val="00DB27E3"/>
    <w:rsid w:val="00DB27F6"/>
    <w:rsid w:val="00DB2997"/>
    <w:rsid w:val="00DB29D4"/>
    <w:rsid w:val="00DB32B8"/>
    <w:rsid w:val="00DB3F0C"/>
    <w:rsid w:val="00DB689F"/>
    <w:rsid w:val="00DB6C9F"/>
    <w:rsid w:val="00DB6CB4"/>
    <w:rsid w:val="00DB6D92"/>
    <w:rsid w:val="00DB6EE7"/>
    <w:rsid w:val="00DB720D"/>
    <w:rsid w:val="00DB733B"/>
    <w:rsid w:val="00DB7520"/>
    <w:rsid w:val="00DC0462"/>
    <w:rsid w:val="00DC0A8A"/>
    <w:rsid w:val="00DC0C31"/>
    <w:rsid w:val="00DC0CBC"/>
    <w:rsid w:val="00DC1800"/>
    <w:rsid w:val="00DC1A2A"/>
    <w:rsid w:val="00DC32FA"/>
    <w:rsid w:val="00DC5469"/>
    <w:rsid w:val="00DC57BD"/>
    <w:rsid w:val="00DC5D75"/>
    <w:rsid w:val="00DC6190"/>
    <w:rsid w:val="00DC67AC"/>
    <w:rsid w:val="00DC6D5F"/>
    <w:rsid w:val="00DC7146"/>
    <w:rsid w:val="00DC7501"/>
    <w:rsid w:val="00DC7503"/>
    <w:rsid w:val="00DC7B6E"/>
    <w:rsid w:val="00DD0047"/>
    <w:rsid w:val="00DD0338"/>
    <w:rsid w:val="00DD0380"/>
    <w:rsid w:val="00DD0A77"/>
    <w:rsid w:val="00DD0AD8"/>
    <w:rsid w:val="00DD0B00"/>
    <w:rsid w:val="00DD350D"/>
    <w:rsid w:val="00DD3B19"/>
    <w:rsid w:val="00DD4216"/>
    <w:rsid w:val="00DD4DE2"/>
    <w:rsid w:val="00DD4F6E"/>
    <w:rsid w:val="00DD5046"/>
    <w:rsid w:val="00DD50DD"/>
    <w:rsid w:val="00DD5AE1"/>
    <w:rsid w:val="00DD5E5D"/>
    <w:rsid w:val="00DD5EAE"/>
    <w:rsid w:val="00DE151B"/>
    <w:rsid w:val="00DE1F2B"/>
    <w:rsid w:val="00DE274C"/>
    <w:rsid w:val="00DE287B"/>
    <w:rsid w:val="00DE287D"/>
    <w:rsid w:val="00DE2943"/>
    <w:rsid w:val="00DE2A8B"/>
    <w:rsid w:val="00DE30ED"/>
    <w:rsid w:val="00DE3701"/>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DF74CB"/>
    <w:rsid w:val="00E00318"/>
    <w:rsid w:val="00E0095F"/>
    <w:rsid w:val="00E028EE"/>
    <w:rsid w:val="00E02E48"/>
    <w:rsid w:val="00E032F1"/>
    <w:rsid w:val="00E03A59"/>
    <w:rsid w:val="00E03A6C"/>
    <w:rsid w:val="00E03C37"/>
    <w:rsid w:val="00E03EB1"/>
    <w:rsid w:val="00E060C6"/>
    <w:rsid w:val="00E06506"/>
    <w:rsid w:val="00E06690"/>
    <w:rsid w:val="00E069B4"/>
    <w:rsid w:val="00E06E37"/>
    <w:rsid w:val="00E10018"/>
    <w:rsid w:val="00E10761"/>
    <w:rsid w:val="00E10F6B"/>
    <w:rsid w:val="00E110E3"/>
    <w:rsid w:val="00E119DC"/>
    <w:rsid w:val="00E11A16"/>
    <w:rsid w:val="00E127A3"/>
    <w:rsid w:val="00E129DE"/>
    <w:rsid w:val="00E129DF"/>
    <w:rsid w:val="00E12E4B"/>
    <w:rsid w:val="00E12F74"/>
    <w:rsid w:val="00E139CA"/>
    <w:rsid w:val="00E13F69"/>
    <w:rsid w:val="00E155C4"/>
    <w:rsid w:val="00E15C46"/>
    <w:rsid w:val="00E162B7"/>
    <w:rsid w:val="00E163AD"/>
    <w:rsid w:val="00E169D1"/>
    <w:rsid w:val="00E16BCC"/>
    <w:rsid w:val="00E16F1D"/>
    <w:rsid w:val="00E176CE"/>
    <w:rsid w:val="00E17D80"/>
    <w:rsid w:val="00E214EB"/>
    <w:rsid w:val="00E22D24"/>
    <w:rsid w:val="00E232BC"/>
    <w:rsid w:val="00E234D2"/>
    <w:rsid w:val="00E245B8"/>
    <w:rsid w:val="00E2468F"/>
    <w:rsid w:val="00E25963"/>
    <w:rsid w:val="00E25A1D"/>
    <w:rsid w:val="00E26AD4"/>
    <w:rsid w:val="00E26C40"/>
    <w:rsid w:val="00E26EF6"/>
    <w:rsid w:val="00E275B5"/>
    <w:rsid w:val="00E30D80"/>
    <w:rsid w:val="00E3131F"/>
    <w:rsid w:val="00E31917"/>
    <w:rsid w:val="00E319C5"/>
    <w:rsid w:val="00E31A56"/>
    <w:rsid w:val="00E31B55"/>
    <w:rsid w:val="00E324CC"/>
    <w:rsid w:val="00E32B1C"/>
    <w:rsid w:val="00E32C0A"/>
    <w:rsid w:val="00E32D7B"/>
    <w:rsid w:val="00E32EC7"/>
    <w:rsid w:val="00E32FC4"/>
    <w:rsid w:val="00E332F0"/>
    <w:rsid w:val="00E339EB"/>
    <w:rsid w:val="00E34407"/>
    <w:rsid w:val="00E3467F"/>
    <w:rsid w:val="00E35CF6"/>
    <w:rsid w:val="00E36D1E"/>
    <w:rsid w:val="00E413B8"/>
    <w:rsid w:val="00E4144F"/>
    <w:rsid w:val="00E41CD1"/>
    <w:rsid w:val="00E41F1D"/>
    <w:rsid w:val="00E42801"/>
    <w:rsid w:val="00E42AC9"/>
    <w:rsid w:val="00E4440F"/>
    <w:rsid w:val="00E44AEC"/>
    <w:rsid w:val="00E454D5"/>
    <w:rsid w:val="00E4572A"/>
    <w:rsid w:val="00E45A37"/>
    <w:rsid w:val="00E45BFD"/>
    <w:rsid w:val="00E4702C"/>
    <w:rsid w:val="00E47579"/>
    <w:rsid w:val="00E47690"/>
    <w:rsid w:val="00E47E98"/>
    <w:rsid w:val="00E503E9"/>
    <w:rsid w:val="00E505AA"/>
    <w:rsid w:val="00E51340"/>
    <w:rsid w:val="00E513E4"/>
    <w:rsid w:val="00E52089"/>
    <w:rsid w:val="00E52205"/>
    <w:rsid w:val="00E52950"/>
    <w:rsid w:val="00E52F04"/>
    <w:rsid w:val="00E5306B"/>
    <w:rsid w:val="00E54519"/>
    <w:rsid w:val="00E54AFA"/>
    <w:rsid w:val="00E54B20"/>
    <w:rsid w:val="00E54D81"/>
    <w:rsid w:val="00E55643"/>
    <w:rsid w:val="00E561F2"/>
    <w:rsid w:val="00E56E28"/>
    <w:rsid w:val="00E56F76"/>
    <w:rsid w:val="00E570DA"/>
    <w:rsid w:val="00E57406"/>
    <w:rsid w:val="00E574B5"/>
    <w:rsid w:val="00E57526"/>
    <w:rsid w:val="00E57997"/>
    <w:rsid w:val="00E57D4C"/>
    <w:rsid w:val="00E60203"/>
    <w:rsid w:val="00E604B3"/>
    <w:rsid w:val="00E60778"/>
    <w:rsid w:val="00E60B85"/>
    <w:rsid w:val="00E60FAC"/>
    <w:rsid w:val="00E61597"/>
    <w:rsid w:val="00E61DD0"/>
    <w:rsid w:val="00E62133"/>
    <w:rsid w:val="00E628BD"/>
    <w:rsid w:val="00E6343D"/>
    <w:rsid w:val="00E643A6"/>
    <w:rsid w:val="00E655FF"/>
    <w:rsid w:val="00E65E14"/>
    <w:rsid w:val="00E66729"/>
    <w:rsid w:val="00E66759"/>
    <w:rsid w:val="00E66777"/>
    <w:rsid w:val="00E66FEF"/>
    <w:rsid w:val="00E673C4"/>
    <w:rsid w:val="00E67485"/>
    <w:rsid w:val="00E67C61"/>
    <w:rsid w:val="00E67D48"/>
    <w:rsid w:val="00E7047E"/>
    <w:rsid w:val="00E7180C"/>
    <w:rsid w:val="00E71C79"/>
    <w:rsid w:val="00E725F7"/>
    <w:rsid w:val="00E730A1"/>
    <w:rsid w:val="00E7382B"/>
    <w:rsid w:val="00E73AA2"/>
    <w:rsid w:val="00E74E15"/>
    <w:rsid w:val="00E750C3"/>
    <w:rsid w:val="00E7549B"/>
    <w:rsid w:val="00E754F9"/>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249"/>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76F"/>
    <w:rsid w:val="00E93194"/>
    <w:rsid w:val="00E9390D"/>
    <w:rsid w:val="00E943AC"/>
    <w:rsid w:val="00E955F1"/>
    <w:rsid w:val="00E958A7"/>
    <w:rsid w:val="00E9713D"/>
    <w:rsid w:val="00E973A9"/>
    <w:rsid w:val="00EA152F"/>
    <w:rsid w:val="00EA1FBE"/>
    <w:rsid w:val="00EA251F"/>
    <w:rsid w:val="00EA4079"/>
    <w:rsid w:val="00EA490E"/>
    <w:rsid w:val="00EA5179"/>
    <w:rsid w:val="00EA547B"/>
    <w:rsid w:val="00EA697B"/>
    <w:rsid w:val="00EA6D06"/>
    <w:rsid w:val="00EA6EE5"/>
    <w:rsid w:val="00EA6F87"/>
    <w:rsid w:val="00EA7266"/>
    <w:rsid w:val="00EA774C"/>
    <w:rsid w:val="00EA7F5B"/>
    <w:rsid w:val="00EB01F5"/>
    <w:rsid w:val="00EB08DC"/>
    <w:rsid w:val="00EB0BC2"/>
    <w:rsid w:val="00EB1D4C"/>
    <w:rsid w:val="00EB3926"/>
    <w:rsid w:val="00EB3BD5"/>
    <w:rsid w:val="00EB3E25"/>
    <w:rsid w:val="00EB408C"/>
    <w:rsid w:val="00EB4128"/>
    <w:rsid w:val="00EB4196"/>
    <w:rsid w:val="00EB4CC3"/>
    <w:rsid w:val="00EB5141"/>
    <w:rsid w:val="00EB52E7"/>
    <w:rsid w:val="00EB5621"/>
    <w:rsid w:val="00EB63D8"/>
    <w:rsid w:val="00EB665E"/>
    <w:rsid w:val="00EB68D9"/>
    <w:rsid w:val="00EB6BEE"/>
    <w:rsid w:val="00EB6FF9"/>
    <w:rsid w:val="00EB7042"/>
    <w:rsid w:val="00EB7FA8"/>
    <w:rsid w:val="00EC0520"/>
    <w:rsid w:val="00EC0632"/>
    <w:rsid w:val="00EC0B93"/>
    <w:rsid w:val="00EC252C"/>
    <w:rsid w:val="00EC2F78"/>
    <w:rsid w:val="00EC3290"/>
    <w:rsid w:val="00EC355E"/>
    <w:rsid w:val="00EC4533"/>
    <w:rsid w:val="00EC586C"/>
    <w:rsid w:val="00EC73FC"/>
    <w:rsid w:val="00EC746B"/>
    <w:rsid w:val="00EC7C1B"/>
    <w:rsid w:val="00ED00C2"/>
    <w:rsid w:val="00ED0F37"/>
    <w:rsid w:val="00ED10E9"/>
    <w:rsid w:val="00ED17A9"/>
    <w:rsid w:val="00ED29AB"/>
    <w:rsid w:val="00ED336D"/>
    <w:rsid w:val="00ED3F1E"/>
    <w:rsid w:val="00ED44C5"/>
    <w:rsid w:val="00ED58D4"/>
    <w:rsid w:val="00ED5A5E"/>
    <w:rsid w:val="00ED5D30"/>
    <w:rsid w:val="00ED6A2E"/>
    <w:rsid w:val="00ED6B39"/>
    <w:rsid w:val="00ED71E2"/>
    <w:rsid w:val="00ED7BB7"/>
    <w:rsid w:val="00EE009B"/>
    <w:rsid w:val="00EE1449"/>
    <w:rsid w:val="00EE21FF"/>
    <w:rsid w:val="00EE2987"/>
    <w:rsid w:val="00EE2B11"/>
    <w:rsid w:val="00EE32A1"/>
    <w:rsid w:val="00EE39D6"/>
    <w:rsid w:val="00EE4041"/>
    <w:rsid w:val="00EE41D1"/>
    <w:rsid w:val="00EE4403"/>
    <w:rsid w:val="00EE4A13"/>
    <w:rsid w:val="00EE4CB7"/>
    <w:rsid w:val="00EE54B0"/>
    <w:rsid w:val="00EE579A"/>
    <w:rsid w:val="00EE5C23"/>
    <w:rsid w:val="00EE61EF"/>
    <w:rsid w:val="00EE63F3"/>
    <w:rsid w:val="00EE678D"/>
    <w:rsid w:val="00EE6A06"/>
    <w:rsid w:val="00EE6A3A"/>
    <w:rsid w:val="00EE7168"/>
    <w:rsid w:val="00EE7860"/>
    <w:rsid w:val="00EE7D34"/>
    <w:rsid w:val="00EE7D43"/>
    <w:rsid w:val="00EE7DA6"/>
    <w:rsid w:val="00EF0929"/>
    <w:rsid w:val="00EF1189"/>
    <w:rsid w:val="00EF137B"/>
    <w:rsid w:val="00EF1C97"/>
    <w:rsid w:val="00EF1EB6"/>
    <w:rsid w:val="00EF2310"/>
    <w:rsid w:val="00EF236D"/>
    <w:rsid w:val="00EF27C3"/>
    <w:rsid w:val="00EF2E8F"/>
    <w:rsid w:val="00EF4764"/>
    <w:rsid w:val="00EF5669"/>
    <w:rsid w:val="00EF5C79"/>
    <w:rsid w:val="00EF62B1"/>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1742"/>
    <w:rsid w:val="00F12DAD"/>
    <w:rsid w:val="00F1324A"/>
    <w:rsid w:val="00F136F7"/>
    <w:rsid w:val="00F1450A"/>
    <w:rsid w:val="00F147E8"/>
    <w:rsid w:val="00F14C10"/>
    <w:rsid w:val="00F15201"/>
    <w:rsid w:val="00F15345"/>
    <w:rsid w:val="00F15486"/>
    <w:rsid w:val="00F15C62"/>
    <w:rsid w:val="00F169CC"/>
    <w:rsid w:val="00F205B6"/>
    <w:rsid w:val="00F207D5"/>
    <w:rsid w:val="00F20A47"/>
    <w:rsid w:val="00F20F18"/>
    <w:rsid w:val="00F20FE7"/>
    <w:rsid w:val="00F215A3"/>
    <w:rsid w:val="00F236D4"/>
    <w:rsid w:val="00F239E8"/>
    <w:rsid w:val="00F23AF6"/>
    <w:rsid w:val="00F23FE9"/>
    <w:rsid w:val="00F2401C"/>
    <w:rsid w:val="00F2536F"/>
    <w:rsid w:val="00F254D3"/>
    <w:rsid w:val="00F25615"/>
    <w:rsid w:val="00F25C36"/>
    <w:rsid w:val="00F25C3B"/>
    <w:rsid w:val="00F25D98"/>
    <w:rsid w:val="00F2602B"/>
    <w:rsid w:val="00F261D9"/>
    <w:rsid w:val="00F26F0D"/>
    <w:rsid w:val="00F300AE"/>
    <w:rsid w:val="00F300FB"/>
    <w:rsid w:val="00F3014A"/>
    <w:rsid w:val="00F3084B"/>
    <w:rsid w:val="00F30963"/>
    <w:rsid w:val="00F30AC8"/>
    <w:rsid w:val="00F30E4D"/>
    <w:rsid w:val="00F31AA7"/>
    <w:rsid w:val="00F31C90"/>
    <w:rsid w:val="00F328C3"/>
    <w:rsid w:val="00F32A7D"/>
    <w:rsid w:val="00F3316F"/>
    <w:rsid w:val="00F33893"/>
    <w:rsid w:val="00F340F4"/>
    <w:rsid w:val="00F34406"/>
    <w:rsid w:val="00F34408"/>
    <w:rsid w:val="00F35519"/>
    <w:rsid w:val="00F356A8"/>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67A1"/>
    <w:rsid w:val="00F46A3F"/>
    <w:rsid w:val="00F475D5"/>
    <w:rsid w:val="00F476A5"/>
    <w:rsid w:val="00F47A89"/>
    <w:rsid w:val="00F50F2A"/>
    <w:rsid w:val="00F5113B"/>
    <w:rsid w:val="00F53C28"/>
    <w:rsid w:val="00F53EBD"/>
    <w:rsid w:val="00F54062"/>
    <w:rsid w:val="00F5423E"/>
    <w:rsid w:val="00F54691"/>
    <w:rsid w:val="00F54EA6"/>
    <w:rsid w:val="00F54F0A"/>
    <w:rsid w:val="00F550A2"/>
    <w:rsid w:val="00F554BB"/>
    <w:rsid w:val="00F563FF"/>
    <w:rsid w:val="00F5641B"/>
    <w:rsid w:val="00F56550"/>
    <w:rsid w:val="00F56E19"/>
    <w:rsid w:val="00F57005"/>
    <w:rsid w:val="00F600FF"/>
    <w:rsid w:val="00F601F4"/>
    <w:rsid w:val="00F60A08"/>
    <w:rsid w:val="00F61A90"/>
    <w:rsid w:val="00F61B0C"/>
    <w:rsid w:val="00F62D0D"/>
    <w:rsid w:val="00F63499"/>
    <w:rsid w:val="00F63694"/>
    <w:rsid w:val="00F6384E"/>
    <w:rsid w:val="00F63C33"/>
    <w:rsid w:val="00F64017"/>
    <w:rsid w:val="00F646A7"/>
    <w:rsid w:val="00F64B2A"/>
    <w:rsid w:val="00F64E1C"/>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42B"/>
    <w:rsid w:val="00F84699"/>
    <w:rsid w:val="00F848ED"/>
    <w:rsid w:val="00F84A2D"/>
    <w:rsid w:val="00F84C75"/>
    <w:rsid w:val="00F84E2F"/>
    <w:rsid w:val="00F850B3"/>
    <w:rsid w:val="00F856C1"/>
    <w:rsid w:val="00F858AF"/>
    <w:rsid w:val="00F86253"/>
    <w:rsid w:val="00F868E5"/>
    <w:rsid w:val="00F86A56"/>
    <w:rsid w:val="00F8762A"/>
    <w:rsid w:val="00F87C29"/>
    <w:rsid w:val="00F87C3B"/>
    <w:rsid w:val="00F87F4A"/>
    <w:rsid w:val="00F87F9D"/>
    <w:rsid w:val="00F9042D"/>
    <w:rsid w:val="00F9063E"/>
    <w:rsid w:val="00F90AD2"/>
    <w:rsid w:val="00F91E87"/>
    <w:rsid w:val="00F922C3"/>
    <w:rsid w:val="00F925F5"/>
    <w:rsid w:val="00F92918"/>
    <w:rsid w:val="00F93099"/>
    <w:rsid w:val="00F930E2"/>
    <w:rsid w:val="00F93FC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3735"/>
    <w:rsid w:val="00FA4654"/>
    <w:rsid w:val="00FA50A8"/>
    <w:rsid w:val="00FA5242"/>
    <w:rsid w:val="00FA528F"/>
    <w:rsid w:val="00FA5D58"/>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2E99"/>
    <w:rsid w:val="00FB3C43"/>
    <w:rsid w:val="00FB3D40"/>
    <w:rsid w:val="00FB3FF4"/>
    <w:rsid w:val="00FB43B1"/>
    <w:rsid w:val="00FB4A1F"/>
    <w:rsid w:val="00FB4AAD"/>
    <w:rsid w:val="00FB4E84"/>
    <w:rsid w:val="00FB56DD"/>
    <w:rsid w:val="00FB575F"/>
    <w:rsid w:val="00FB5818"/>
    <w:rsid w:val="00FB6BB5"/>
    <w:rsid w:val="00FB7ABA"/>
    <w:rsid w:val="00FB7F73"/>
    <w:rsid w:val="00FC04FB"/>
    <w:rsid w:val="00FC0890"/>
    <w:rsid w:val="00FC09B6"/>
    <w:rsid w:val="00FC0E8D"/>
    <w:rsid w:val="00FC1A3F"/>
    <w:rsid w:val="00FC247C"/>
    <w:rsid w:val="00FC2717"/>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528"/>
    <w:rsid w:val="00FC7619"/>
    <w:rsid w:val="00FC7ABA"/>
    <w:rsid w:val="00FD07E8"/>
    <w:rsid w:val="00FD09D6"/>
    <w:rsid w:val="00FD0A20"/>
    <w:rsid w:val="00FD1E36"/>
    <w:rsid w:val="00FD2A85"/>
    <w:rsid w:val="00FD2D94"/>
    <w:rsid w:val="00FD2EF1"/>
    <w:rsid w:val="00FD3C50"/>
    <w:rsid w:val="00FD41F9"/>
    <w:rsid w:val="00FD46A2"/>
    <w:rsid w:val="00FD46DF"/>
    <w:rsid w:val="00FD58E8"/>
    <w:rsid w:val="00FE174A"/>
    <w:rsid w:val="00FE197B"/>
    <w:rsid w:val="00FE1DC9"/>
    <w:rsid w:val="00FE2411"/>
    <w:rsid w:val="00FE3F23"/>
    <w:rsid w:val="00FE4694"/>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424"/>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SimSun" w:hAnsi="SimSun" w:cs="SimSun"/>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1335F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link w:val="30"/>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link w:val="ac"/>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SimSun" w:eastAsia="Calibri" w:hAnsi="SimSun"/>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f">
    <w:name w:val="footer"/>
    <w:basedOn w:val="a8"/>
    <w:link w:val="af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1">
    <w:name w:val="Hyperlink"/>
    <w:rPr>
      <w:rFonts w:eastAsia="Calibri"/>
      <w:color w:val="0000FF"/>
      <w:u w:val="single"/>
      <w:lang w:val="en-US" w:eastAsia="zh-CN" w:bidi="ar-SA"/>
    </w:rPr>
  </w:style>
  <w:style w:type="character" w:styleId="af2">
    <w:name w:val="annotation reference"/>
    <w:rPr>
      <w:rFonts w:eastAsia="Calibri"/>
      <w:sz w:val="16"/>
      <w:lang w:val="en-US" w:eastAsia="zh-CN" w:bidi="ar-SA"/>
    </w:rPr>
  </w:style>
  <w:style w:type="paragraph" w:styleId="af3">
    <w:name w:val="annotation text"/>
    <w:basedOn w:val="a2"/>
    <w:link w:val="af4"/>
  </w:style>
  <w:style w:type="character" w:customStyle="1" w:styleId="af5">
    <w:name w:val="已访问的超链接"/>
    <w:rPr>
      <w:rFonts w:eastAsia="Calibri"/>
      <w:color w:val="800080"/>
      <w:u w:val="single"/>
      <w:lang w:val="en-US" w:eastAsia="zh-CN" w:bidi="ar-SA"/>
    </w:rPr>
  </w:style>
  <w:style w:type="paragraph" w:styleId="af6">
    <w:name w:val="Balloon Text"/>
    <w:basedOn w:val="a2"/>
    <w:semiHidden/>
    <w:rPr>
      <w:sz w:val="16"/>
      <w:szCs w:val="16"/>
    </w:rPr>
  </w:style>
  <w:style w:type="paragraph" w:styleId="af7">
    <w:name w:val="annotation subject"/>
    <w:basedOn w:val="af3"/>
    <w:next w:val="af3"/>
    <w:semiHidden/>
    <w:rPr>
      <w:b/>
      <w:bCs/>
    </w:rPr>
  </w:style>
  <w:style w:type="paragraph" w:styleId="af8">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9">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a">
    <w:name w:val="样式 图表标题 + (中文) 宋体"/>
    <w:basedOn w:val="afb"/>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c">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SimSun"/>
      <w:lang w:eastAsia="ja-JP"/>
    </w:rPr>
  </w:style>
  <w:style w:type="character" w:customStyle="1" w:styleId="B1Char1">
    <w:name w:val="B1 Char1"/>
    <w:link w:val="B1"/>
    <w:rsid w:val="00956F3A"/>
    <w:rPr>
      <w:rFonts w:eastAsia="SimSun"/>
      <w:lang w:val="en-GB" w:eastAsia="ja-JP" w:bidi="ar-SA"/>
    </w:rPr>
  </w:style>
  <w:style w:type="character" w:customStyle="1" w:styleId="afd">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SimSun"/>
      <w:kern w:val="2"/>
      <w:lang w:eastAsia="zh-CN"/>
    </w:rPr>
  </w:style>
  <w:style w:type="paragraph" w:customStyle="1" w:styleId="CharCharCharCharCharCharCharCharCharCharCharCharCharChar">
    <w:name w:val="Char Char Char Char Char Char Char Char Char Char Char Char Char Char"/>
    <w:basedOn w:val="af8"/>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0">
    <w:name w:val="页脚 字符"/>
    <w:link w:val="af"/>
    <w:uiPriority w:val="99"/>
    <w:rsid w:val="00BB03C5"/>
    <w:rPr>
      <w:rFonts w:ascii="Calibri" w:eastAsia="Calibri" w:hAnsi="Calibri"/>
      <w:b/>
      <w:i/>
      <w:noProof/>
      <w:sz w:val="18"/>
      <w:lang w:val="en-GB" w:eastAsia="en-US" w:bidi="ar-SA"/>
    </w:rPr>
  </w:style>
  <w:style w:type="paragraph" w:styleId="afe">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f">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f0"/>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0">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f"/>
    <w:uiPriority w:val="34"/>
    <w:qFormat/>
    <w:locked/>
    <w:rsid w:val="004A497C"/>
    <w:rPr>
      <w:rFonts w:eastAsia="Calibri"/>
    </w:rPr>
  </w:style>
  <w:style w:type="paragraph" w:styleId="aff1">
    <w:name w:val="Body Text"/>
    <w:basedOn w:val="a2"/>
    <w:link w:val="aff2"/>
    <w:rsid w:val="004F4C0B"/>
    <w:pPr>
      <w:spacing w:after="120"/>
    </w:pPr>
  </w:style>
  <w:style w:type="character" w:customStyle="1" w:styleId="aff2">
    <w:name w:val="正文文本 字符"/>
    <w:link w:val="aff1"/>
    <w:rsid w:val="004F4C0B"/>
    <w:rPr>
      <w:rFonts w:eastAsia="Calibri"/>
      <w:lang w:val="en-GB" w:eastAsia="en-US" w:bidi="ar-SA"/>
    </w:rPr>
  </w:style>
  <w:style w:type="paragraph" w:styleId="aff3">
    <w:name w:val="Body Text First Indent"/>
    <w:aliases w:val="正文首行缩进1,正文首行缩进 Char Char Char Char Char Char Char Char Char Char Char Char Char Char"/>
    <w:basedOn w:val="a2"/>
    <w:link w:val="aff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4">
    <w:name w:val="正文文本首行缩进 字符"/>
    <w:aliases w:val="正文首行缩进1 字符,正文首行缩进 Char Char Char Char Char Char Char Char Char Char Char Char Char Char 字符"/>
    <w:link w:val="aff3"/>
    <w:rsid w:val="004F4C0B"/>
    <w:rPr>
      <w:rFonts w:ascii="Calibri" w:eastAsia="Calibri" w:hAnsi="Calibri"/>
      <w:sz w:val="21"/>
      <w:szCs w:val="21"/>
      <w:lang w:val="en-GB" w:eastAsia="en-US" w:bidi="ar-SA"/>
    </w:rPr>
  </w:style>
  <w:style w:type="paragraph" w:customStyle="1" w:styleId="FigureDescription">
    <w:name w:val="Figure Description"/>
    <w:next w:val="aff5"/>
    <w:rsid w:val="004F4C0B"/>
    <w:pPr>
      <w:numPr>
        <w:numId w:val="10"/>
      </w:numPr>
      <w:spacing w:afterLines="100"/>
      <w:jc w:val="center"/>
    </w:pPr>
    <w:rPr>
      <w:rFonts w:ascii="Calibri" w:eastAsia="Calibri" w:hAnsi="Calibri"/>
      <w:sz w:val="18"/>
      <w:szCs w:val="18"/>
    </w:rPr>
  </w:style>
  <w:style w:type="paragraph" w:styleId="aff5">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SimSun"/>
      <w:lang w:eastAsia="ko-KR"/>
    </w:rPr>
  </w:style>
  <w:style w:type="character" w:customStyle="1" w:styleId="B1Char">
    <w:name w:val="B1 Char"/>
    <w:rsid w:val="005126C2"/>
    <w:rPr>
      <w:rFonts w:eastAsia="SimSun"/>
    </w:rPr>
  </w:style>
  <w:style w:type="character" w:customStyle="1" w:styleId="B2Char">
    <w:name w:val="B2 Char"/>
    <w:link w:val="B2"/>
    <w:qFormat/>
    <w:rsid w:val="005126C2"/>
    <w:rPr>
      <w:rFonts w:eastAsia="SimSun"/>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6">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SimSun" w:hAnsi="Calibri" w:cs="Calibri"/>
      <w:sz w:val="22"/>
      <w:szCs w:val="22"/>
      <w:lang w:val="en-US" w:eastAsia="zh-CN"/>
    </w:rPr>
  </w:style>
  <w:style w:type="paragraph" w:styleId="aff7">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9"/>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Microsoft YaHei"/>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Microsoft YaHei" w:hAnsi="Times New Roman"/>
      <w:b/>
      <w:lang w:val="en-GB"/>
    </w:rPr>
  </w:style>
  <w:style w:type="paragraph" w:customStyle="1" w:styleId="aff9">
    <w:name w:val="表头"/>
    <w:basedOn w:val="a2"/>
    <w:link w:val="Char"/>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f"/>
    <w:link w:val="1proposalChar"/>
    <w:qFormat/>
    <w:rsid w:val="00B472BD"/>
    <w:pPr>
      <w:numPr>
        <w:numId w:val="15"/>
      </w:numPr>
      <w:spacing w:after="50"/>
      <w:contextualSpacing w:val="0"/>
      <w:jc w:val="both"/>
    </w:pPr>
    <w:rPr>
      <w:rFonts w:ascii="Times" w:eastAsia="Microsoft YaHei" w:hAnsi="Times" w:cs="Times New Roman"/>
      <w:b/>
    </w:rPr>
  </w:style>
  <w:style w:type="character" w:customStyle="1" w:styleId="Char">
    <w:name w:val="表头 Char"/>
    <w:basedOn w:val="a3"/>
    <w:link w:val="aff9"/>
    <w:rsid w:val="004E77F5"/>
    <w:rPr>
      <w:rFonts w:ascii="Times New Roman" w:eastAsia="Times New Roman" w:hAnsi="Times New Roman"/>
      <w:b/>
      <w:lang w:val="en-GB"/>
    </w:rPr>
  </w:style>
  <w:style w:type="paragraph" w:customStyle="1" w:styleId="10">
    <w:name w:val="正文缩进1"/>
    <w:basedOn w:val="aff"/>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0"/>
    <w:link w:val="1proposal"/>
    <w:rsid w:val="00B472BD"/>
    <w:rPr>
      <w:rFonts w:ascii="Times" w:eastAsia="Microsoft YaHei" w:hAnsi="Times" w:cs="Times New Roman"/>
      <w:b/>
    </w:rPr>
  </w:style>
  <w:style w:type="paragraph" w:customStyle="1" w:styleId="affa">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0"/>
    <w:link w:val="10"/>
    <w:rsid w:val="00B472BD"/>
    <w:rPr>
      <w:rFonts w:ascii="Times New Roman" w:eastAsia="Times New Roman" w:hAnsi="Times New Roman"/>
    </w:rPr>
  </w:style>
  <w:style w:type="paragraph" w:customStyle="1" w:styleId="affb">
    <w:name w:val="内容索引"/>
    <w:basedOn w:val="affa"/>
    <w:link w:val="Char1"/>
    <w:qFormat/>
    <w:rsid w:val="001C64F8"/>
  </w:style>
  <w:style w:type="character" w:customStyle="1" w:styleId="Char0">
    <w:name w:val="小标题 Char"/>
    <w:basedOn w:val="a3"/>
    <w:link w:val="affa"/>
    <w:rsid w:val="001C64F8"/>
    <w:rPr>
      <w:rFonts w:ascii="Times New Roman" w:eastAsiaTheme="minorEastAsia" w:hAnsi="Times New Roman"/>
      <w:b/>
      <w:u w:val="single"/>
    </w:rPr>
  </w:style>
  <w:style w:type="character" w:customStyle="1" w:styleId="Char1">
    <w:name w:val="内容索引 Char"/>
    <w:basedOn w:val="Char0"/>
    <w:link w:val="affb"/>
    <w:rsid w:val="001C64F8"/>
    <w:rPr>
      <w:rFonts w:ascii="Times New Roman" w:eastAsiaTheme="minorEastAsia" w:hAnsi="Times New Roman"/>
      <w:b/>
      <w:u w:val="single"/>
    </w:rPr>
  </w:style>
  <w:style w:type="paragraph" w:styleId="affc">
    <w:name w:val="Title"/>
    <w:basedOn w:val="a2"/>
    <w:next w:val="a2"/>
    <w:link w:val="affd"/>
    <w:qFormat/>
    <w:rsid w:val="00023F5D"/>
    <w:pPr>
      <w:spacing w:before="240" w:after="60"/>
      <w:jc w:val="center"/>
      <w:outlineLvl w:val="0"/>
    </w:pPr>
    <w:rPr>
      <w:rFonts w:asciiTheme="majorHAnsi" w:eastAsia="SimSun" w:hAnsiTheme="majorHAnsi" w:cstheme="majorBidi"/>
      <w:b/>
      <w:bCs/>
      <w:sz w:val="32"/>
      <w:szCs w:val="32"/>
    </w:rPr>
  </w:style>
  <w:style w:type="character" w:customStyle="1" w:styleId="affd">
    <w:name w:val="标题 字符"/>
    <w:basedOn w:val="a3"/>
    <w:link w:val="affc"/>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e">
    <w:name w:val="Unresolved Mention"/>
    <w:basedOn w:val="a3"/>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30">
    <w:name w:val="标题 3 字符"/>
    <w:aliases w:val="Underrubrik2 字符,H3 字符"/>
    <w:basedOn w:val="a3"/>
    <w:link w:val="3"/>
    <w:rsid w:val="00ED71E2"/>
    <w:rPr>
      <w:rFonts w:ascii="Calibri" w:eastAsia="Times New Roman" w:hAnsi="Calibri"/>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rsid w:val="00ED71E2"/>
    <w:rPr>
      <w:rFonts w:ascii="Calibri" w:eastAsia="Times New Roman" w:hAnsi="Calibri"/>
      <w:sz w:val="24"/>
      <w:lang w:val="en-GB" w:eastAsia="en-US"/>
    </w:rPr>
  </w:style>
  <w:style w:type="character" w:customStyle="1" w:styleId="af4">
    <w:name w:val="批注文字 字符"/>
    <w:basedOn w:val="a3"/>
    <w:link w:val="af3"/>
    <w:rsid w:val="00E93194"/>
    <w:rPr>
      <w:rFonts w:ascii="Times New Roman" w:eastAsia="Times New Roman" w:hAnsi="Times New Roman"/>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F87C29"/>
    <w:rPr>
      <w:rFonts w:ascii="Times New Roman" w:eastAsia="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66608481">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35610416">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1686378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214189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676">
          <w:marLeft w:val="274"/>
          <w:marRight w:val="0"/>
          <w:marTop w:val="0"/>
          <w:marBottom w:val="120"/>
          <w:divBdr>
            <w:top w:val="none" w:sz="0" w:space="0" w:color="auto"/>
            <w:left w:val="none" w:sz="0" w:space="0" w:color="auto"/>
            <w:bottom w:val="none" w:sz="0" w:space="0" w:color="auto"/>
            <w:right w:val="none" w:sz="0" w:space="0" w:color="auto"/>
          </w:divBdr>
        </w:div>
        <w:div w:id="211160149">
          <w:marLeft w:val="274"/>
          <w:marRight w:val="0"/>
          <w:marTop w:val="0"/>
          <w:marBottom w:val="12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1825140">
      <w:bodyDiv w:val="1"/>
      <w:marLeft w:val="0"/>
      <w:marRight w:val="0"/>
      <w:marTop w:val="0"/>
      <w:marBottom w:val="0"/>
      <w:divBdr>
        <w:top w:val="none" w:sz="0" w:space="0" w:color="auto"/>
        <w:left w:val="none" w:sz="0" w:space="0" w:color="auto"/>
        <w:bottom w:val="none" w:sz="0" w:space="0" w:color="auto"/>
        <w:right w:val="none" w:sz="0" w:space="0" w:color="auto"/>
      </w:divBdr>
      <w:divsChild>
        <w:div w:id="880244078">
          <w:marLeft w:val="274"/>
          <w:marRight w:val="0"/>
          <w:marTop w:val="0"/>
          <w:marBottom w:val="120"/>
          <w:divBdr>
            <w:top w:val="none" w:sz="0" w:space="0" w:color="auto"/>
            <w:left w:val="none" w:sz="0" w:space="0" w:color="auto"/>
            <w:bottom w:val="none" w:sz="0" w:space="0" w:color="auto"/>
            <w:right w:val="none" w:sz="0" w:space="0" w:color="auto"/>
          </w:divBdr>
        </w:div>
      </w:divsChild>
    </w:div>
    <w:div w:id="474950015">
      <w:bodyDiv w:val="1"/>
      <w:marLeft w:val="0"/>
      <w:marRight w:val="0"/>
      <w:marTop w:val="0"/>
      <w:marBottom w:val="0"/>
      <w:divBdr>
        <w:top w:val="none" w:sz="0" w:space="0" w:color="auto"/>
        <w:left w:val="none" w:sz="0" w:space="0" w:color="auto"/>
        <w:bottom w:val="none" w:sz="0" w:space="0" w:color="auto"/>
        <w:right w:val="none" w:sz="0" w:space="0" w:color="auto"/>
      </w:divBdr>
    </w:div>
    <w:div w:id="487130662">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2130218">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69675617">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75694287">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10155452">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82844597">
      <w:bodyDiv w:val="1"/>
      <w:marLeft w:val="0"/>
      <w:marRight w:val="0"/>
      <w:marTop w:val="0"/>
      <w:marBottom w:val="0"/>
      <w:divBdr>
        <w:top w:val="none" w:sz="0" w:space="0" w:color="auto"/>
        <w:left w:val="none" w:sz="0" w:space="0" w:color="auto"/>
        <w:bottom w:val="none" w:sz="0" w:space="0" w:color="auto"/>
        <w:right w:val="none" w:sz="0" w:space="0" w:color="auto"/>
      </w:divBdr>
    </w:div>
    <w:div w:id="786511878">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126246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89672">
      <w:bodyDiv w:val="1"/>
      <w:marLeft w:val="0"/>
      <w:marRight w:val="0"/>
      <w:marTop w:val="0"/>
      <w:marBottom w:val="0"/>
      <w:divBdr>
        <w:top w:val="none" w:sz="0" w:space="0" w:color="auto"/>
        <w:left w:val="none" w:sz="0" w:space="0" w:color="auto"/>
        <w:bottom w:val="none" w:sz="0" w:space="0" w:color="auto"/>
        <w:right w:val="none" w:sz="0" w:space="0" w:color="auto"/>
      </w:divBdr>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41712767">
      <w:bodyDiv w:val="1"/>
      <w:marLeft w:val="0"/>
      <w:marRight w:val="0"/>
      <w:marTop w:val="0"/>
      <w:marBottom w:val="0"/>
      <w:divBdr>
        <w:top w:val="none" w:sz="0" w:space="0" w:color="auto"/>
        <w:left w:val="none" w:sz="0" w:space="0" w:color="auto"/>
        <w:bottom w:val="none" w:sz="0" w:space="0" w:color="auto"/>
        <w:right w:val="none" w:sz="0" w:space="0" w:color="auto"/>
      </w:divBdr>
    </w:div>
    <w:div w:id="1064571587">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71917975">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67689571">
      <w:bodyDiv w:val="1"/>
      <w:marLeft w:val="0"/>
      <w:marRight w:val="0"/>
      <w:marTop w:val="0"/>
      <w:marBottom w:val="0"/>
      <w:divBdr>
        <w:top w:val="none" w:sz="0" w:space="0" w:color="auto"/>
        <w:left w:val="none" w:sz="0" w:space="0" w:color="auto"/>
        <w:bottom w:val="none" w:sz="0" w:space="0" w:color="auto"/>
        <w:right w:val="none" w:sz="0" w:space="0" w:color="auto"/>
      </w:divBdr>
    </w:div>
    <w:div w:id="1271352848">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27974958">
      <w:bodyDiv w:val="1"/>
      <w:marLeft w:val="0"/>
      <w:marRight w:val="0"/>
      <w:marTop w:val="0"/>
      <w:marBottom w:val="0"/>
      <w:divBdr>
        <w:top w:val="none" w:sz="0" w:space="0" w:color="auto"/>
        <w:left w:val="none" w:sz="0" w:space="0" w:color="auto"/>
        <w:bottom w:val="none" w:sz="0" w:space="0" w:color="auto"/>
        <w:right w:val="none" w:sz="0" w:space="0" w:color="auto"/>
      </w:divBdr>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0561062">
      <w:bodyDiv w:val="1"/>
      <w:marLeft w:val="0"/>
      <w:marRight w:val="0"/>
      <w:marTop w:val="0"/>
      <w:marBottom w:val="0"/>
      <w:divBdr>
        <w:top w:val="none" w:sz="0" w:space="0" w:color="auto"/>
        <w:left w:val="none" w:sz="0" w:space="0" w:color="auto"/>
        <w:bottom w:val="none" w:sz="0" w:space="0" w:color="auto"/>
        <w:right w:val="none" w:sz="0" w:space="0" w:color="auto"/>
      </w:divBdr>
    </w:div>
    <w:div w:id="1500266605">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28833347">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76504877">
      <w:bodyDiv w:val="1"/>
      <w:marLeft w:val="0"/>
      <w:marRight w:val="0"/>
      <w:marTop w:val="0"/>
      <w:marBottom w:val="0"/>
      <w:divBdr>
        <w:top w:val="none" w:sz="0" w:space="0" w:color="auto"/>
        <w:left w:val="none" w:sz="0" w:space="0" w:color="auto"/>
        <w:bottom w:val="none" w:sz="0" w:space="0" w:color="auto"/>
        <w:right w:val="none" w:sz="0" w:space="0" w:color="auto"/>
      </w:divBdr>
      <w:divsChild>
        <w:div w:id="173883612">
          <w:marLeft w:val="274"/>
          <w:marRight w:val="0"/>
          <w:marTop w:val="0"/>
          <w:marBottom w:val="120"/>
          <w:divBdr>
            <w:top w:val="none" w:sz="0" w:space="0" w:color="auto"/>
            <w:left w:val="none" w:sz="0" w:space="0" w:color="auto"/>
            <w:bottom w:val="none" w:sz="0" w:space="0" w:color="auto"/>
            <w:right w:val="none" w:sz="0" w:space="0" w:color="auto"/>
          </w:divBdr>
        </w:div>
        <w:div w:id="526914527">
          <w:marLeft w:val="274"/>
          <w:marRight w:val="0"/>
          <w:marTop w:val="0"/>
          <w:marBottom w:val="12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3274449">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5998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6663722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5663-B3AA-432A-BE67-105295C8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2063</Words>
  <Characters>11763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40</cp:revision>
  <cp:lastPrinted>2009-04-22T01:01:00Z</cp:lastPrinted>
  <dcterms:created xsi:type="dcterms:W3CDTF">2025-08-15T13:03:00Z</dcterms:created>
  <dcterms:modified xsi:type="dcterms:W3CDTF">2025-08-15T15:52:00Z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(3)cn5LHRrJ142otDmWJHMc3+bkiTRB6arJPQr+BkMRjYeZAF54+XjRnEXm5JsxPZjfjgY6+LQp
sxzVxw5hiMXPvja4JNvwiRaRkx2xxa1eFOG2qXAMy7LW6k/gl+EkYvAqYlKZsWVnb3kOjDOe
B8lDLaG2IfYxmwbat4lGdIz7TVkIo9Dz4h4eH+g1bQpaVwkssbaFC1oOmjRIcdwviA30u5ln
OjdBfkTSJhjxkfI7Fm</vt:lpwstr>
  </property>
  <property fmtid="{D5CDD505-2E9C-101B-9397-08002B2CF9AE}" pid="17" name="_2015_ms_pID_725343_00">
    <vt:lpwstr>_2015_ms_pID_725343</vt:lpwstr>
  </property>
  <property fmtid="{D5CDD505-2E9C-101B-9397-08002B2CF9AE}" pid="18" name="_2015_ms_pID_7253431">
    <vt:lpwstr>p+dnMbtr6Ig4p5xS9XU76gT3fAz8XA8Ie7ldLDhOvBj7CSLr20Cno2
q7REJ5tbxeEvUCIoo47XEfExDY8or8cVrPb2dBzYXzILlMQUmywdzmLLOLn0RC3JrKB/6k/c
45GBCownmNS2gxO3N2B+nm2POO9pA48rKPh0A6cbkn2cj65ja9U0rZRs80rv14YSuU3ojQJ+
GDTDYb7iSug9mPC409LklKlEDlr30Tm/4Ey9</vt:lpwstr>
  </property>
  <property fmtid="{D5CDD505-2E9C-101B-9397-08002B2CF9AE}" pid="19" name="_2015_ms_pID_7253431_00">
    <vt:lpwstr>_2015_ms_pID_7253431</vt:lpwstr>
  </property>
  <property fmtid="{D5CDD505-2E9C-101B-9397-08002B2CF9AE}" pid="20" name="_2015_ms_pID_7253432">
    <vt:lpwstr>YdlfJCIM4o7wpOGCTJ8E9OFo5tEQ3FC+Eq3Z
U5/8iUsbGlvVasPxNsh+BYbNcJi8BlkIW0u/oSXvdXm2QmczdnE=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1746797491</vt:lpwstr>
  </property>
</Properties>
</file>